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DB" w:rsidRPr="00B75DD3" w:rsidRDefault="00594CDB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it-IT"/>
        </w:rPr>
      </w:pPr>
      <w:r w:rsidRPr="00B75DD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it-IT"/>
        </w:rPr>
        <w:t xml:space="preserve">XXXV </w:t>
      </w:r>
      <w:r w:rsidR="00B75DD3" w:rsidRPr="00B75DD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it-IT"/>
        </w:rPr>
        <w:t>CICLO</w:t>
      </w:r>
    </w:p>
    <w:p w:rsidR="00545F79" w:rsidRDefault="00545F79" w:rsidP="00FF3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lang w:eastAsia="it-IT"/>
        </w:rPr>
      </w:pPr>
    </w:p>
    <w:p w:rsidR="00FF3F86" w:rsidRPr="00545F79" w:rsidRDefault="00FF3F86" w:rsidP="00FF3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</w:pPr>
      <w:r w:rsidRPr="00545F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  <w:t xml:space="preserve">Alessandra </w:t>
      </w:r>
      <w:proofErr w:type="spellStart"/>
      <w:r w:rsidRPr="00545F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  <w:t>Giomma</w:t>
      </w:r>
      <w:proofErr w:type="spellEnd"/>
    </w:p>
    <w:p w:rsidR="00FF3F86" w:rsidRPr="00545F79" w:rsidRDefault="00FF3F86" w:rsidP="00FF3F86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lang w:val="it-IT"/>
        </w:rPr>
      </w:pPr>
      <w:r w:rsidRPr="00545F79">
        <w:rPr>
          <w:rFonts w:ascii="Times New Roman" w:hAnsi="Times New Roman"/>
          <w:i/>
          <w:lang w:val="it-IT"/>
        </w:rPr>
        <w:t xml:space="preserve">Cronaca </w:t>
      </w:r>
      <w:r w:rsidRPr="00545F79">
        <w:rPr>
          <w:rFonts w:ascii="Times New Roman" w:hAnsi="Times New Roman"/>
          <w:lang w:val="it-IT"/>
        </w:rPr>
        <w:t xml:space="preserve">del XXIII Convegno Internazionale dell’Accademia Properziana del Subasio dal titolo </w:t>
      </w:r>
      <w:r w:rsidRPr="00545F79">
        <w:rPr>
          <w:rFonts w:ascii="Times New Roman" w:hAnsi="Times New Roman"/>
          <w:i/>
          <w:lang w:val="it-IT"/>
        </w:rPr>
        <w:t>Luoghi, ambienti, immagini: il paesaggio in Properzio</w:t>
      </w:r>
      <w:r w:rsidRPr="00545F79">
        <w:rPr>
          <w:rFonts w:ascii="Times New Roman" w:hAnsi="Times New Roman"/>
          <w:lang w:val="it-IT"/>
        </w:rPr>
        <w:t xml:space="preserve"> tenuto in maggio 2021, pubblicato nel </w:t>
      </w:r>
      <w:r w:rsidRPr="00545F79">
        <w:rPr>
          <w:rFonts w:ascii="Times New Roman" w:hAnsi="Times New Roman"/>
          <w:i/>
          <w:lang w:val="it-IT"/>
        </w:rPr>
        <w:t>Bollettino di Studi Latini</w:t>
      </w:r>
      <w:r w:rsidRPr="00545F79">
        <w:rPr>
          <w:rFonts w:ascii="Times New Roman" w:hAnsi="Times New Roman"/>
          <w:lang w:val="it-IT"/>
        </w:rPr>
        <w:t xml:space="preserve"> </w:t>
      </w:r>
      <w:r w:rsidRPr="00545F79">
        <w:rPr>
          <w:rFonts w:ascii="Times New Roman" w:hAnsi="Times New Roman"/>
          <w:i/>
          <w:lang w:val="it-IT"/>
        </w:rPr>
        <w:t>LI</w:t>
      </w:r>
      <w:r w:rsidRPr="00545F79">
        <w:rPr>
          <w:rFonts w:ascii="Times New Roman" w:hAnsi="Times New Roman"/>
          <w:lang w:val="it-IT"/>
        </w:rPr>
        <w:t xml:space="preserve"> (2021), pp. 605-610.</w:t>
      </w:r>
    </w:p>
    <w:p w:rsidR="00FF3F86" w:rsidRPr="00545F79" w:rsidRDefault="00FF3F86" w:rsidP="00545F79">
      <w:pPr>
        <w:pStyle w:val="Paragrafoelenco"/>
        <w:numPr>
          <w:ilvl w:val="0"/>
          <w:numId w:val="3"/>
        </w:numPr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lang w:val="it-IT"/>
        </w:rPr>
      </w:pPr>
      <w:r w:rsidRPr="00545F79">
        <w:rPr>
          <w:rFonts w:ascii="Times New Roman" w:hAnsi="Times New Roman"/>
          <w:lang w:val="it-IT"/>
        </w:rPr>
        <w:t xml:space="preserve">Curatela, volume di atti: R. Lizzi Testa with G. Marconi &amp; A. </w:t>
      </w:r>
      <w:proofErr w:type="spellStart"/>
      <w:r w:rsidRPr="00545F79">
        <w:rPr>
          <w:rFonts w:ascii="Times New Roman" w:hAnsi="Times New Roman"/>
          <w:lang w:val="it-IT"/>
        </w:rPr>
        <w:t>Giomma</w:t>
      </w:r>
      <w:proofErr w:type="spellEnd"/>
      <w:r w:rsidRPr="00545F79">
        <w:rPr>
          <w:rFonts w:ascii="Times New Roman" w:hAnsi="Times New Roman"/>
          <w:lang w:val="it-IT"/>
        </w:rPr>
        <w:t xml:space="preserve">, The </w:t>
      </w:r>
      <w:proofErr w:type="spellStart"/>
      <w:r w:rsidRPr="00545F79">
        <w:rPr>
          <w:rFonts w:ascii="Times New Roman" w:hAnsi="Times New Roman"/>
          <w:i/>
          <w:lang w:val="it-IT"/>
        </w:rPr>
        <w:t>Collectio</w:t>
      </w:r>
      <w:proofErr w:type="spellEnd"/>
      <w:r w:rsidRPr="00545F79">
        <w:rPr>
          <w:rFonts w:ascii="Times New Roman" w:hAnsi="Times New Roman"/>
          <w:i/>
          <w:lang w:val="it-IT"/>
        </w:rPr>
        <w:t xml:space="preserve"> Avellana</w:t>
      </w:r>
      <w:r w:rsidRPr="00545F79">
        <w:rPr>
          <w:rFonts w:ascii="Times New Roman" w:hAnsi="Times New Roman"/>
          <w:lang w:val="it-IT"/>
        </w:rPr>
        <w:t xml:space="preserve"> and the </w:t>
      </w:r>
      <w:bookmarkStart w:id="0" w:name="_GoBack"/>
      <w:bookmarkEnd w:id="0"/>
      <w:proofErr w:type="spellStart"/>
      <w:r w:rsidRPr="00545F79">
        <w:rPr>
          <w:rFonts w:ascii="Times New Roman" w:hAnsi="Times New Roman"/>
          <w:lang w:val="it-IT"/>
        </w:rPr>
        <w:t>Delopment</w:t>
      </w:r>
      <w:proofErr w:type="spellEnd"/>
      <w:r w:rsidRPr="00545F79">
        <w:rPr>
          <w:rFonts w:ascii="Times New Roman" w:hAnsi="Times New Roman"/>
          <w:lang w:val="it-IT"/>
        </w:rPr>
        <w:t xml:space="preserve"> of the </w:t>
      </w:r>
      <w:proofErr w:type="spellStart"/>
      <w:r w:rsidRPr="00545F79">
        <w:rPr>
          <w:rFonts w:ascii="Times New Roman" w:hAnsi="Times New Roman"/>
          <w:lang w:val="it-IT"/>
        </w:rPr>
        <w:t>Notarial</w:t>
      </w:r>
      <w:proofErr w:type="spellEnd"/>
      <w:r w:rsidRPr="00545F79">
        <w:rPr>
          <w:rFonts w:ascii="Times New Roman" w:hAnsi="Times New Roman"/>
          <w:lang w:val="it-IT"/>
        </w:rPr>
        <w:t xml:space="preserve"> </w:t>
      </w:r>
      <w:proofErr w:type="spellStart"/>
      <w:r w:rsidRPr="00545F79">
        <w:rPr>
          <w:rFonts w:ascii="Times New Roman" w:hAnsi="Times New Roman"/>
          <w:lang w:val="it-IT"/>
        </w:rPr>
        <w:t>Practices</w:t>
      </w:r>
      <w:proofErr w:type="spellEnd"/>
      <w:r w:rsidRPr="00545F79">
        <w:rPr>
          <w:rFonts w:ascii="Times New Roman" w:hAnsi="Times New Roman"/>
          <w:lang w:val="it-IT"/>
        </w:rPr>
        <w:t xml:space="preserve"> in Late </w:t>
      </w:r>
      <w:proofErr w:type="spellStart"/>
      <w:r w:rsidRPr="00545F79">
        <w:rPr>
          <w:rFonts w:ascii="Times New Roman" w:hAnsi="Times New Roman"/>
          <w:lang w:val="it-IT"/>
        </w:rPr>
        <w:t>Antiquity</w:t>
      </w:r>
      <w:proofErr w:type="spellEnd"/>
      <w:r w:rsidRPr="00545F79">
        <w:rPr>
          <w:rFonts w:ascii="Times New Roman" w:hAnsi="Times New Roman"/>
          <w:lang w:val="it-IT"/>
        </w:rPr>
        <w:t xml:space="preserve">, GIFBIB 31, </w:t>
      </w:r>
      <w:proofErr w:type="spellStart"/>
      <w:r w:rsidRPr="00545F79">
        <w:rPr>
          <w:rFonts w:ascii="Times New Roman" w:hAnsi="Times New Roman"/>
          <w:lang w:val="it-IT"/>
        </w:rPr>
        <w:t>Turnhout</w:t>
      </w:r>
      <w:proofErr w:type="spellEnd"/>
      <w:r w:rsidRPr="00545F79">
        <w:rPr>
          <w:rFonts w:ascii="Times New Roman" w:hAnsi="Times New Roman"/>
          <w:lang w:val="it-IT"/>
        </w:rPr>
        <w:t xml:space="preserve"> 2022 (in via di pubblicazione)</w:t>
      </w:r>
    </w:p>
    <w:p w:rsidR="00FF3F86" w:rsidRPr="00545F79" w:rsidRDefault="00FF3F86" w:rsidP="00FF3F86">
      <w:pPr>
        <w:pStyle w:val="Paragrafoelenco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/>
          <w:i/>
          <w:iCs/>
        </w:rPr>
      </w:pPr>
      <w:proofErr w:type="spellStart"/>
      <w:r w:rsidRPr="00545F79">
        <w:rPr>
          <w:rFonts w:ascii="Times New Roman" w:hAnsi="Times New Roman"/>
        </w:rPr>
        <w:t>Contributo</w:t>
      </w:r>
      <w:proofErr w:type="spellEnd"/>
      <w:r w:rsidRPr="00545F79">
        <w:rPr>
          <w:rFonts w:ascii="Times New Roman" w:hAnsi="Times New Roman"/>
        </w:rPr>
        <w:t xml:space="preserve"> in </w:t>
      </w:r>
      <w:proofErr w:type="spellStart"/>
      <w:r w:rsidRPr="00545F79">
        <w:rPr>
          <w:rFonts w:ascii="Times New Roman" w:hAnsi="Times New Roman"/>
        </w:rPr>
        <w:t>atti</w:t>
      </w:r>
      <w:proofErr w:type="spellEnd"/>
      <w:r w:rsidRPr="00545F79">
        <w:rPr>
          <w:rFonts w:ascii="Times New Roman" w:hAnsi="Times New Roman"/>
        </w:rPr>
        <w:t xml:space="preserve"> di </w:t>
      </w:r>
      <w:proofErr w:type="spellStart"/>
      <w:r w:rsidRPr="00545F79">
        <w:rPr>
          <w:rFonts w:ascii="Times New Roman" w:hAnsi="Times New Roman"/>
        </w:rPr>
        <w:t>convegno</w:t>
      </w:r>
      <w:proofErr w:type="spellEnd"/>
      <w:r w:rsidRPr="00545F79">
        <w:rPr>
          <w:rFonts w:ascii="Times New Roman" w:hAnsi="Times New Roman"/>
        </w:rPr>
        <w:t xml:space="preserve">: </w:t>
      </w:r>
      <w:r w:rsidRPr="00545F79">
        <w:rPr>
          <w:rFonts w:ascii="Times New Roman" w:hAnsi="Times New Roman"/>
          <w:i/>
        </w:rPr>
        <w:t>Female Foundations of Male Monasteries in Palestine: The Economic Aspects</w:t>
      </w:r>
      <w:r w:rsidRPr="00545F79">
        <w:rPr>
          <w:rFonts w:ascii="Times New Roman" w:hAnsi="Times New Roman"/>
        </w:rPr>
        <w:t xml:space="preserve">, in </w:t>
      </w:r>
      <w:r w:rsidRPr="00545F79">
        <w:rPr>
          <w:rFonts w:ascii="Times New Roman" w:hAnsi="Times New Roman"/>
          <w:i/>
          <w:iCs/>
        </w:rPr>
        <w:t>Holy Virgins and Blessed Rulers: Western and Eastern Perspectives (</w:t>
      </w:r>
      <w:proofErr w:type="spellStart"/>
      <w:r w:rsidRPr="00545F79">
        <w:rPr>
          <w:rFonts w:ascii="Times New Roman" w:hAnsi="Times New Roman"/>
          <w:i/>
          <w:iCs/>
        </w:rPr>
        <w:t>IV</w:t>
      </w:r>
      <w:r w:rsidRPr="00545F79">
        <w:rPr>
          <w:rFonts w:ascii="Times New Roman" w:hAnsi="Times New Roman"/>
          <w:i/>
          <w:iCs/>
          <w:vertAlign w:val="superscript"/>
        </w:rPr>
        <w:t>th-</w:t>
      </w:r>
      <w:r w:rsidRPr="00545F79">
        <w:rPr>
          <w:rFonts w:ascii="Times New Roman" w:hAnsi="Times New Roman"/>
          <w:i/>
          <w:iCs/>
        </w:rPr>
        <w:t>VII</w:t>
      </w:r>
      <w:r w:rsidRPr="00545F79">
        <w:rPr>
          <w:rFonts w:ascii="Times New Roman" w:hAnsi="Times New Roman"/>
          <w:i/>
          <w:iCs/>
          <w:vertAlign w:val="superscript"/>
        </w:rPr>
        <w:t>th</w:t>
      </w:r>
      <w:proofErr w:type="spellEnd"/>
      <w:r w:rsidRPr="00545F79">
        <w:rPr>
          <w:rFonts w:ascii="Times New Roman" w:hAnsi="Times New Roman"/>
          <w:i/>
          <w:iCs/>
          <w:vertAlign w:val="superscript"/>
        </w:rPr>
        <w:t xml:space="preserve"> </w:t>
      </w:r>
      <w:r w:rsidRPr="00545F79">
        <w:rPr>
          <w:rFonts w:ascii="Times New Roman" w:hAnsi="Times New Roman"/>
          <w:i/>
          <w:iCs/>
        </w:rPr>
        <w:t xml:space="preserve">Centuries), </w:t>
      </w:r>
      <w:proofErr w:type="spellStart"/>
      <w:r w:rsidRPr="00545F79">
        <w:rPr>
          <w:rFonts w:ascii="Times New Roman" w:hAnsi="Times New Roman"/>
          <w:i/>
          <w:iCs/>
        </w:rPr>
        <w:t>Studi</w:t>
      </w:r>
      <w:proofErr w:type="spellEnd"/>
      <w:r w:rsidRPr="00545F79">
        <w:rPr>
          <w:rFonts w:ascii="Times New Roman" w:hAnsi="Times New Roman"/>
          <w:i/>
          <w:iCs/>
        </w:rPr>
        <w:t xml:space="preserve"> e </w:t>
      </w:r>
      <w:proofErr w:type="spellStart"/>
      <w:r w:rsidRPr="00545F79">
        <w:rPr>
          <w:rFonts w:ascii="Times New Roman" w:hAnsi="Times New Roman"/>
          <w:i/>
          <w:iCs/>
        </w:rPr>
        <w:t>Testi</w:t>
      </w:r>
      <w:proofErr w:type="spellEnd"/>
      <w:r w:rsidRPr="00545F79">
        <w:rPr>
          <w:rFonts w:ascii="Times New Roman" w:hAnsi="Times New Roman"/>
          <w:i/>
          <w:iCs/>
        </w:rPr>
        <w:t xml:space="preserve"> </w:t>
      </w:r>
      <w:proofErr w:type="spellStart"/>
      <w:r w:rsidRPr="00545F79">
        <w:rPr>
          <w:rFonts w:ascii="Times New Roman" w:hAnsi="Times New Roman"/>
          <w:i/>
          <w:iCs/>
        </w:rPr>
        <w:t>tardoantichi</w:t>
      </w:r>
      <w:proofErr w:type="spellEnd"/>
      <w:r w:rsidRPr="00545F79">
        <w:rPr>
          <w:rFonts w:ascii="Times New Roman" w:hAnsi="Times New Roman"/>
          <w:i/>
          <w:iCs/>
        </w:rPr>
        <w:t> (STTA)</w:t>
      </w:r>
      <w:r w:rsidRPr="00545F79">
        <w:rPr>
          <w:rFonts w:ascii="Times New Roman" w:hAnsi="Times New Roman"/>
          <w:iCs/>
        </w:rPr>
        <w:t xml:space="preserve">, </w:t>
      </w:r>
      <w:r w:rsidRPr="00545F79">
        <w:rPr>
          <w:rFonts w:ascii="Times New Roman" w:hAnsi="Times New Roman"/>
        </w:rPr>
        <w:t>Turnhout</w:t>
      </w:r>
      <w:r w:rsidRPr="00545F79">
        <w:rPr>
          <w:rFonts w:ascii="Times New Roman" w:hAnsi="Times New Roman"/>
          <w:i/>
          <w:iCs/>
        </w:rPr>
        <w:t xml:space="preserve"> </w:t>
      </w:r>
      <w:r w:rsidRPr="00545F79">
        <w:rPr>
          <w:rFonts w:ascii="Times New Roman" w:hAnsi="Times New Roman"/>
        </w:rPr>
        <w:t xml:space="preserve">(in via di </w:t>
      </w:r>
      <w:proofErr w:type="spellStart"/>
      <w:r w:rsidRPr="00545F79">
        <w:rPr>
          <w:rFonts w:ascii="Times New Roman" w:hAnsi="Times New Roman"/>
        </w:rPr>
        <w:t>pubblicazione</w:t>
      </w:r>
      <w:proofErr w:type="spellEnd"/>
      <w:r w:rsidRPr="00545F79">
        <w:rPr>
          <w:rFonts w:ascii="Times New Roman" w:hAnsi="Times New Roman"/>
        </w:rPr>
        <w:t>)</w:t>
      </w:r>
    </w:p>
    <w:p w:rsidR="00FF3F86" w:rsidRPr="00545F79" w:rsidRDefault="00FF3F86" w:rsidP="00FF3F86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it-IT" w:eastAsia="it-IT"/>
        </w:rPr>
      </w:pPr>
      <w:r w:rsidRPr="00545F79">
        <w:rPr>
          <w:rFonts w:ascii="Times New Roman" w:hAnsi="Times New Roman"/>
          <w:lang w:val="it-IT"/>
        </w:rPr>
        <w:t xml:space="preserve">4. </w:t>
      </w:r>
      <w:r w:rsidRPr="00545F79">
        <w:rPr>
          <w:rFonts w:ascii="Times New Roman" w:hAnsi="Times New Roman"/>
          <w:lang w:val="it-IT"/>
        </w:rPr>
        <w:t>Curatela</w:t>
      </w:r>
      <w:r w:rsidRPr="00545F79">
        <w:rPr>
          <w:rFonts w:ascii="Times New Roman" w:hAnsi="Times New Roman"/>
          <w:iCs/>
          <w:lang w:val="it-IT"/>
        </w:rPr>
        <w:t>:</w:t>
      </w:r>
      <w:r w:rsidRPr="00545F79">
        <w:rPr>
          <w:rFonts w:ascii="Times New Roman" w:hAnsi="Times New Roman"/>
          <w:i/>
          <w:iCs/>
          <w:lang w:val="it-IT"/>
        </w:rPr>
        <w:t xml:space="preserve"> </w:t>
      </w:r>
      <w:r w:rsidRPr="00545F79">
        <w:rPr>
          <w:rFonts w:ascii="Times New Roman" w:hAnsi="Times New Roman"/>
          <w:bCs/>
          <w:iCs/>
          <w:lang w:val="it-IT"/>
        </w:rPr>
        <w:t xml:space="preserve">Umbria nunc </w:t>
      </w:r>
      <w:proofErr w:type="spellStart"/>
      <w:r w:rsidRPr="00545F79">
        <w:rPr>
          <w:rFonts w:ascii="Times New Roman" w:hAnsi="Times New Roman"/>
          <w:bCs/>
          <w:iCs/>
          <w:lang w:val="it-IT"/>
        </w:rPr>
        <w:t>revocat</w:t>
      </w:r>
      <w:proofErr w:type="spellEnd"/>
      <w:r w:rsidRPr="00545F79">
        <w:rPr>
          <w:rFonts w:ascii="Times New Roman" w:hAnsi="Times New Roman"/>
          <w:bCs/>
          <w:iCs/>
          <w:lang w:val="it-IT"/>
        </w:rPr>
        <w:t xml:space="preserve">. </w:t>
      </w:r>
      <w:r w:rsidRPr="00545F79">
        <w:rPr>
          <w:rFonts w:ascii="Times New Roman" w:hAnsi="Times New Roman"/>
          <w:bCs/>
          <w:i/>
          <w:iCs/>
          <w:lang w:val="it-IT"/>
        </w:rPr>
        <w:t>Paesaggio, storia ed archeologia di un territorio nell’antichità</w:t>
      </w:r>
      <w:r w:rsidRPr="00545F79">
        <w:rPr>
          <w:rFonts w:ascii="Times New Roman" w:hAnsi="Times New Roman"/>
          <w:bCs/>
          <w:iCs/>
          <w:lang w:val="it-IT"/>
        </w:rPr>
        <w:t>, Atti del Convegno Internazionale</w:t>
      </w:r>
      <w:r w:rsidRPr="00545F79">
        <w:rPr>
          <w:rFonts w:ascii="Times New Roman" w:hAnsi="Times New Roman"/>
          <w:iCs/>
          <w:lang w:val="it-IT"/>
        </w:rPr>
        <w:t xml:space="preserve"> (Perugia, 10-11 marzo 2022), Bollettino di Archeologia Online, </w:t>
      </w:r>
      <w:r w:rsidRPr="00545F79">
        <w:rPr>
          <w:rFonts w:ascii="Times New Roman" w:hAnsi="Times New Roman"/>
          <w:sz w:val="24"/>
          <w:lang w:val="it-IT"/>
        </w:rPr>
        <w:t xml:space="preserve">ISSN 2039-0076, </w:t>
      </w:r>
      <w:r w:rsidRPr="00545F79">
        <w:rPr>
          <w:rFonts w:ascii="Times New Roman" w:hAnsi="Times New Roman"/>
          <w:lang w:val="it-IT"/>
        </w:rPr>
        <w:t>(in via di pubblicazione)</w:t>
      </w:r>
    </w:p>
    <w:p w:rsidR="00B75DD3" w:rsidRPr="00545F79" w:rsidRDefault="00B75DD3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</w:pPr>
    </w:p>
    <w:p w:rsidR="000C315F" w:rsidRPr="00545F79" w:rsidRDefault="000C315F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it-IT"/>
        </w:rPr>
      </w:pPr>
      <w:r w:rsidRPr="00545F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  <w:t>Germana Scalese</w:t>
      </w:r>
    </w:p>
    <w:p w:rsidR="005769F7" w:rsidRPr="00545F79" w:rsidRDefault="005769F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it-IT"/>
        </w:rPr>
        <w:t>Articoli in Rivista: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</w:t>
      </w:r>
    </w:p>
    <w:p w:rsidR="005769F7" w:rsidRPr="00545F79" w:rsidRDefault="005769F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Scalese G.,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Popolamento rurale ed economia nel territorio dei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Bruttii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: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prima e dopo la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via Regio-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Capuam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(IV – metà I sec. a.C.)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in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Agri Centuriati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12 (2015), pp. 41-62. </w:t>
      </w:r>
    </w:p>
    <w:p w:rsidR="005769F7" w:rsidRPr="00545F79" w:rsidRDefault="005769F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Scalese G.,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La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via Regio-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Capuam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nell’area del Savuto-</w:t>
      </w:r>
      <w:proofErr w:type="spellStart"/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Reventino</w:t>
      </w:r>
      <w:proofErr w:type="spellEnd"/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. Contributo alla ricostruzione del tracciato ed alla localizzazione di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 ad 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fl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Sabatum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(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It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 Ant), in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Studi Classici e Orientali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65 (2019), pp. 181-243. </w:t>
      </w:r>
    </w:p>
    <w:p w:rsidR="005769F7" w:rsidRPr="00545F79" w:rsidRDefault="005769F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Scalese G., Sforzi J., Stocco R.,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 xml:space="preserve">Archeologia di Comunità. Il caso di </w:t>
      </w:r>
      <w:proofErr w:type="spellStart"/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Scherìa</w:t>
      </w:r>
      <w:proofErr w:type="spellEnd"/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 xml:space="preserve"> Comunità Cooperativa di Tiriolo (CZ) come nuovo modello di riferimento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, in EURICSE </w:t>
      </w:r>
      <w:proofErr w:type="spellStart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Working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Paper Series, 114/2020. </w:t>
      </w:r>
    </w:p>
    <w:p w:rsidR="000B49A9" w:rsidRPr="00545F79" w:rsidRDefault="005769F7" w:rsidP="000B4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Scalese G.,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Viabilità e popolamento nella Piana di Sibari (IV-I sec. a.C.). Nuove riflessioni e ipotesi interpretative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in </w:t>
      </w:r>
      <w:proofErr w:type="spellStart"/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Ostraka</w:t>
      </w:r>
      <w:proofErr w:type="spellEnd"/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, 30 (2021), </w:t>
      </w:r>
      <w:r w:rsidR="000B49A9"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pp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  <w:r w:rsidR="000B49A9"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187-218.</w:t>
      </w:r>
    </w:p>
    <w:p w:rsidR="000B49A9" w:rsidRPr="00545F79" w:rsidRDefault="005769F7" w:rsidP="000B4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Scalese</w:t>
      </w:r>
      <w:r w:rsidR="00FD2098"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G.,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Miglia e distanze nel</w:t>
      </w:r>
      <w:r w:rsidR="000B49A9"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Lapi</w:t>
      </w:r>
      <w:r w:rsidR="000B49A9"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s 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Pollae. </w:t>
      </w:r>
      <w:r w:rsidR="00FD2098"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R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iconsiderando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ager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e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status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di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Consentia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tardo-repubblicana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in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Archivio Storico per la Calabria e la Lucania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LXXXVII (2021), di prossima uscita </w:t>
      </w:r>
    </w:p>
    <w:p w:rsidR="005769F7" w:rsidRPr="00545F79" w:rsidRDefault="005769F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it-IT"/>
        </w:rPr>
        <w:t>Articolo in Atti di Convegno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</w:t>
      </w:r>
    </w:p>
    <w:p w:rsidR="00D8607A" w:rsidRPr="00545F79" w:rsidRDefault="005769F7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it-IT"/>
        </w:rPr>
        <w:t>Scalese G.,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it-IT"/>
        </w:rPr>
        <w:t>Il paesaggio percepito negli studi di storia e topografia antica. Il contributo del sistema stradale romano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it-IT"/>
        </w:rPr>
        <w:t>, in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it-IT"/>
        </w:rPr>
        <w:t>Memorie Geografiche vol. XVIII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it-IT"/>
        </w:rPr>
        <w:t>. 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it-IT"/>
        </w:rPr>
        <w:t>Atti del Convegno "Oltre la Convenzione. Pensare, studiare e costruire il paesaggio 20 anni dopo", </w:t>
      </w:r>
      <w:r w:rsidRPr="00545F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it-IT"/>
        </w:rPr>
        <w:t>2020</w:t>
      </w:r>
      <w:r w:rsidRPr="00545F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it-IT"/>
        </w:rPr>
        <w:t>.</w:t>
      </w:r>
    </w:p>
    <w:p w:rsidR="00545F79" w:rsidRPr="00545F79" w:rsidRDefault="00545F79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</w:p>
    <w:p w:rsidR="00545F79" w:rsidRPr="00545F79" w:rsidRDefault="00545F79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 w:rsidRPr="00545F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Pablo </w:t>
      </w:r>
      <w:proofErr w:type="spellStart"/>
      <w:r w:rsidRPr="00545F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it-IT"/>
        </w:rPr>
        <w:t>Varona</w:t>
      </w:r>
      <w:proofErr w:type="spellEnd"/>
      <w:r w:rsidRPr="00545F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 Rubio</w:t>
      </w:r>
    </w:p>
    <w:p w:rsidR="00545F79" w:rsidRPr="00545F79" w:rsidRDefault="00545F79" w:rsidP="00545F7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5F79">
        <w:rPr>
          <w:rFonts w:ascii="Times New Roman" w:hAnsi="Times New Roman" w:cs="Times New Roman"/>
          <w:sz w:val="24"/>
          <w:szCs w:val="24"/>
          <w:u w:val="single"/>
          <w:lang w:val="it-IT"/>
        </w:rPr>
        <w:t>Pubblicazione su rivista</w:t>
      </w:r>
      <w:r w:rsidRPr="00545F7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545F79" w:rsidRPr="00545F79" w:rsidRDefault="00545F79" w:rsidP="00545F7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5F79">
        <w:rPr>
          <w:rFonts w:ascii="Times New Roman" w:hAnsi="Times New Roman" w:cs="Times New Roman"/>
          <w:sz w:val="24"/>
          <w:szCs w:val="24"/>
          <w:lang w:val="es-ES"/>
        </w:rPr>
        <w:t>Varona Rubio, P. (2020) “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es-ES"/>
        </w:rPr>
        <w:t>Loco dato matri</w:t>
      </w:r>
      <w:r w:rsidRPr="00545F79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es-ES"/>
        </w:rPr>
        <w:t>Varia Gestiana</w:t>
      </w:r>
      <w:r w:rsidRPr="00545F79">
        <w:rPr>
          <w:rFonts w:ascii="Times New Roman" w:hAnsi="Times New Roman" w:cs="Times New Roman"/>
          <w:sz w:val="24"/>
          <w:szCs w:val="24"/>
          <w:lang w:val="es-ES"/>
        </w:rPr>
        <w:t xml:space="preserve"> y el rol de las mujeres en la epigrafía de 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es-ES"/>
        </w:rPr>
        <w:t>Urvinum Hortense</w:t>
      </w:r>
      <w:r w:rsidRPr="00545F79">
        <w:rPr>
          <w:rFonts w:ascii="Times New Roman" w:hAnsi="Times New Roman" w:cs="Times New Roman"/>
          <w:sz w:val="24"/>
          <w:szCs w:val="24"/>
          <w:lang w:val="es-ES"/>
        </w:rPr>
        <w:t xml:space="preserve">”, in 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Otivm. 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Archeologia e Cultura del Mondo Antico</w:t>
      </w:r>
      <w:r w:rsidRPr="00545F79">
        <w:rPr>
          <w:rFonts w:ascii="Times New Roman" w:hAnsi="Times New Roman" w:cs="Times New Roman"/>
          <w:sz w:val="24"/>
          <w:szCs w:val="24"/>
          <w:lang w:val="it-IT"/>
        </w:rPr>
        <w:t>, 8 (8), 2020. DOI: https://doi.org/10.5281/zenodo.4244211</w:t>
      </w:r>
    </w:p>
    <w:p w:rsidR="00545F79" w:rsidRPr="00545F79" w:rsidRDefault="00545F79" w:rsidP="00545F7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45F79" w:rsidRPr="00545F79" w:rsidRDefault="00545F79" w:rsidP="00545F7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5F79">
        <w:rPr>
          <w:rFonts w:ascii="Times New Roman" w:hAnsi="Times New Roman" w:cs="Times New Roman"/>
          <w:sz w:val="24"/>
          <w:szCs w:val="24"/>
          <w:u w:val="single"/>
          <w:lang w:val="it-IT"/>
        </w:rPr>
        <w:t>Contributo in atti di convegno</w:t>
      </w:r>
      <w:r w:rsidRPr="00545F7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B75DD3" w:rsidRPr="00545F79" w:rsidRDefault="00545F79" w:rsidP="00545F7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545F79">
        <w:rPr>
          <w:rFonts w:ascii="Times New Roman" w:hAnsi="Times New Roman" w:cs="Times New Roman"/>
          <w:sz w:val="24"/>
          <w:szCs w:val="24"/>
          <w:lang w:val="it-IT"/>
        </w:rPr>
        <w:t>Varona</w:t>
      </w:r>
      <w:proofErr w:type="spellEnd"/>
      <w:r w:rsidRPr="00545F79">
        <w:rPr>
          <w:rFonts w:ascii="Times New Roman" w:hAnsi="Times New Roman" w:cs="Times New Roman"/>
          <w:sz w:val="24"/>
          <w:szCs w:val="24"/>
          <w:lang w:val="it-IT"/>
        </w:rPr>
        <w:t xml:space="preserve"> Rubio, P. (in press) “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Corpus </w:t>
      </w:r>
      <w:proofErr w:type="spellStart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feminarum</w:t>
      </w:r>
      <w:proofErr w:type="spellEnd"/>
      <w:r w:rsidRPr="00545F79">
        <w:rPr>
          <w:rFonts w:ascii="Times New Roman" w:hAnsi="Times New Roman" w:cs="Times New Roman"/>
          <w:sz w:val="24"/>
          <w:szCs w:val="24"/>
          <w:lang w:val="it-IT"/>
        </w:rPr>
        <w:t xml:space="preserve">: donne e società nell’epigrafia di </w:t>
      </w:r>
      <w:proofErr w:type="spellStart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Arna</w:t>
      </w:r>
      <w:proofErr w:type="spellEnd"/>
      <w:r w:rsidRPr="00545F7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Vettona</w:t>
      </w:r>
      <w:proofErr w:type="spellEnd"/>
      <w:r w:rsidRPr="00545F79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Urvinum</w:t>
      </w:r>
      <w:proofErr w:type="spellEnd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Hortense</w:t>
      </w:r>
      <w:proofErr w:type="spellEnd"/>
      <w:r w:rsidRPr="00545F79">
        <w:rPr>
          <w:rFonts w:ascii="Times New Roman" w:hAnsi="Times New Roman" w:cs="Times New Roman"/>
          <w:sz w:val="24"/>
          <w:szCs w:val="24"/>
          <w:lang w:val="it-IT"/>
        </w:rPr>
        <w:t xml:space="preserve">.” in </w:t>
      </w:r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Atti del Convegno Umbria nunc </w:t>
      </w:r>
      <w:proofErr w:type="spellStart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revocat</w:t>
      </w:r>
      <w:proofErr w:type="spellEnd"/>
      <w:r w:rsidRPr="00545F79">
        <w:rPr>
          <w:rFonts w:ascii="Times New Roman" w:hAnsi="Times New Roman" w:cs="Times New Roman"/>
          <w:i/>
          <w:iCs/>
          <w:sz w:val="24"/>
          <w:szCs w:val="24"/>
          <w:lang w:val="it-IT"/>
        </w:rPr>
        <w:t>. Paesaggio, storia ed archeologia di un territorio nell’Antichità. Perugia 10-11 marzo 2022</w:t>
      </w:r>
      <w:r w:rsidRPr="00545F7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3FF4" w:rsidRPr="00B75DD3" w:rsidRDefault="00713FF4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it-IT"/>
        </w:rPr>
        <w:t>XXXIV CICLO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F4" w:rsidRDefault="00713FF4" w:rsidP="00B75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Lorenzo Luciano Cecconi</w:t>
      </w:r>
    </w:p>
    <w:p w:rsidR="00713FF4" w:rsidRDefault="00713FF4" w:rsidP="00B75DD3">
      <w:pPr>
        <w:pStyle w:val="Corp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Monografie</w:t>
      </w:r>
    </w:p>
    <w:p w:rsidR="00713FF4" w:rsidRDefault="00713FF4" w:rsidP="00B75DD3">
      <w:pPr>
        <w:pStyle w:val="Corp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CECCONI Lorenzo, </w:t>
      </w:r>
      <w:r>
        <w:rPr>
          <w:rFonts w:ascii="Times New Roman" w:hAnsi="Times New Roman" w:cs="Times New Roman"/>
          <w:i/>
          <w:iCs/>
          <w:sz w:val="24"/>
          <w:szCs w:val="24"/>
        </w:rPr>
        <w:t>Giovanni Pascoli e l’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Anthologia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Latina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Sondagg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13FF4">
        <w:rPr>
          <w:rFonts w:ascii="Times New Roman" w:hAnsi="Times New Roman" w:cs="Times New Roman"/>
          <w:sz w:val="24"/>
          <w:szCs w:val="24"/>
        </w:rPr>
        <w:t>, University Book</w:t>
      </w:r>
      <w:r>
        <w:rPr>
          <w:rFonts w:ascii="Times New Roman" w:hAnsi="Times New Roman" w:cs="Times New Roman"/>
          <w:sz w:val="24"/>
          <w:szCs w:val="24"/>
        </w:rPr>
        <w:t xml:space="preserve">, Umbertide, 2018 </w:t>
      </w:r>
    </w:p>
    <w:p w:rsidR="00713FF4" w:rsidRDefault="00713FF4" w:rsidP="00B75DD3">
      <w:pPr>
        <w:pStyle w:val="Corp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Articoli in rivista</w:t>
      </w:r>
    </w:p>
    <w:p w:rsidR="00713FF4" w:rsidRDefault="00713FF4" w:rsidP="00B75DD3">
      <w:pPr>
        <w:pStyle w:val="Corp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Lorenzo, </w:t>
      </w:r>
      <w:r>
        <w:rPr>
          <w:rFonts w:ascii="Times New Roman" w:hAnsi="Times New Roman" w:cs="Times New Roman"/>
          <w:i/>
          <w:iCs/>
          <w:sz w:val="24"/>
          <w:szCs w:val="24"/>
        </w:rPr>
        <w:t>Una nota su Pascoli latino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AL. Rivista di studi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Anthologia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Latina</w:t>
      </w:r>
      <w:r>
        <w:rPr>
          <w:rFonts w:ascii="Times New Roman" w:hAnsi="Times New Roman" w:cs="Times New Roman"/>
          <w:sz w:val="24"/>
          <w:szCs w:val="24"/>
        </w:rPr>
        <w:t xml:space="preserve"> 8, 2017, pp. 209-212. 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Lorenzo, </w:t>
      </w:r>
      <w:r>
        <w:rPr>
          <w:rFonts w:ascii="Times New Roman" w:hAnsi="Times New Roman" w:cs="Times New Roman"/>
          <w:i/>
          <w:iCs/>
          <w:sz w:val="24"/>
          <w:szCs w:val="24"/>
        </w:rPr>
        <w:t>I ‘figli della Notte’ da Virgilio a Pascoli</w:t>
      </w:r>
      <w:r>
        <w:rPr>
          <w:rFonts w:ascii="Times New Roman" w:hAnsi="Times New Roman" w:cs="Times New Roman"/>
          <w:sz w:val="24"/>
          <w:szCs w:val="24"/>
        </w:rPr>
        <w:t xml:space="preserve">  in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AL. Rivista di studi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Anthologia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Latina</w:t>
      </w:r>
      <w:r>
        <w:rPr>
          <w:rFonts w:ascii="Times New Roman" w:hAnsi="Times New Roman" w:cs="Times New Roman"/>
          <w:sz w:val="24"/>
          <w:szCs w:val="24"/>
        </w:rPr>
        <w:t xml:space="preserve"> 9, 2018. (Articolo accettato per la stampa nel prossimo numero della rivista).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Niccolò Cecconi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Articoli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: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</w:rPr>
        <w:t>Dioniso e la corona di luce. Iconografia e immaginario della figura di Dioniso nimbato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OTIUM</w:t>
      </w:r>
      <w:r>
        <w:rPr>
          <w:rFonts w:ascii="Times New Roman" w:hAnsi="Times New Roman" w:cs="Times New Roman"/>
          <w:sz w:val="24"/>
          <w:szCs w:val="24"/>
        </w:rPr>
        <w:t xml:space="preserve">, 1 2016, pp. 1-72. 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</w:rPr>
        <w:t>Il basamento presso l’angolo nord ovest dell’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Olympieion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Annuario della Scuola Archeologica Italiana di Atene e delle Missioni in Oriente</w:t>
      </w:r>
      <w:r>
        <w:rPr>
          <w:rFonts w:ascii="Times New Roman" w:hAnsi="Times New Roman" w:cs="Times New Roman"/>
          <w:sz w:val="24"/>
          <w:szCs w:val="24"/>
        </w:rPr>
        <w:t>, 95 2017, pp. 251-259.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</w:rPr>
        <w:t xml:space="preserve">La colonia e il suo paesaggio rurale. Aspetti archeologici, topografici ed economico-amministrativi del territorio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tra I sec. a.C. e I sec. d.C.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OTIUM</w:t>
      </w:r>
      <w:r>
        <w:rPr>
          <w:rFonts w:ascii="Times New Roman" w:hAnsi="Times New Roman" w:cs="Times New Roman"/>
          <w:sz w:val="24"/>
          <w:szCs w:val="24"/>
        </w:rPr>
        <w:t>, 4 2018, pp. 1-33.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Sectilia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pavimenta e pavimenti marmorei di Atene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Annuario della Scuola Archeologica Italiana di Atene e delle Missioni in Oriente</w:t>
      </w:r>
      <w:r>
        <w:rPr>
          <w:rFonts w:ascii="Times New Roman" w:hAnsi="Times New Roman" w:cs="Times New Roman"/>
          <w:sz w:val="24"/>
          <w:szCs w:val="24"/>
        </w:rPr>
        <w:t xml:space="preserve">, 96 2018, pp. 71-94,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c.d.s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Atti di convegni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: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</w:rPr>
        <w:t>Tappeti musivi nei templi della Grecia continentale e insulare tra età arcaica e proto-ellenistica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Dialoghi sull'Archeologia della Magna Grecia e del Mediterraneo Antico</w:t>
      </w:r>
      <w:r>
        <w:rPr>
          <w:rFonts w:ascii="Times New Roman" w:hAnsi="Times New Roman" w:cs="Times New Roman"/>
          <w:sz w:val="24"/>
          <w:szCs w:val="24"/>
        </w:rPr>
        <w:t xml:space="preserve"> I, a cura di E. Greco,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Pandemos</w:t>
      </w:r>
      <w:proofErr w:type="spellEnd"/>
      <w:r>
        <w:rPr>
          <w:rFonts w:ascii="Times New Roman" w:hAnsi="Times New Roman" w:cs="Times New Roman"/>
          <w:sz w:val="24"/>
          <w:szCs w:val="24"/>
        </w:rPr>
        <w:t>, Paestum, 2017, pp. 1255-1264.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CECCONI Niccolò</w:t>
      </w:r>
      <w:r>
        <w:rPr>
          <w:rFonts w:ascii="Times New Roman" w:hAnsi="Times New Roman" w:cs="Times New Roman"/>
          <w:i/>
          <w:sz w:val="24"/>
          <w:szCs w:val="24"/>
        </w:rPr>
        <w:t xml:space="preserve">, I Pavimenti in cementizio decorato di Gubbio: Mosaici inediti dalla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Guastuglia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nuove considerazioni</w:t>
      </w:r>
      <w:r>
        <w:rPr>
          <w:rFonts w:ascii="Times New Roman" w:hAnsi="Times New Roman" w:cs="Times New Roman"/>
          <w:sz w:val="24"/>
          <w:szCs w:val="24"/>
        </w:rPr>
        <w:t>, in Atti del XXIII Colloquio dell’Associazioni Italiana per lo Studio e la Conservazione del Mosaico (</w:t>
      </w:r>
      <w:r>
        <w:rPr>
          <w:rFonts w:ascii="Times New Roman" w:hAnsi="Times New Roman" w:cs="Times New Roman"/>
          <w:i/>
          <w:sz w:val="24"/>
          <w:szCs w:val="24"/>
        </w:rPr>
        <w:t>AISCOM</w:t>
      </w:r>
      <w:r>
        <w:rPr>
          <w:rFonts w:ascii="Times New Roman" w:hAnsi="Times New Roman" w:cs="Times New Roman"/>
          <w:sz w:val="24"/>
          <w:szCs w:val="24"/>
        </w:rPr>
        <w:t xml:space="preserve">), Narni 15-18 marzo 2017, Quasar, Roma, 2018, pp. 135-144. 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</w:rPr>
        <w:t xml:space="preserve">Mnemosine e Clio nel giardino delle colonne.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Kionolatria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colonne leggendarie nella memoria storica di Atene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Dialoghi sull'Archeologia della Magna Grecia e del Mediterraneo Antico</w:t>
      </w:r>
      <w:r>
        <w:rPr>
          <w:rFonts w:ascii="Times New Roman" w:hAnsi="Times New Roman" w:cs="Times New Roman"/>
          <w:sz w:val="24"/>
          <w:szCs w:val="24"/>
        </w:rPr>
        <w:t xml:space="preserve"> II, a cura di E. Greco,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Pandemos</w:t>
      </w:r>
      <w:proofErr w:type="spellEnd"/>
      <w:r>
        <w:rPr>
          <w:rFonts w:ascii="Times New Roman" w:hAnsi="Times New Roman" w:cs="Times New Roman"/>
          <w:sz w:val="24"/>
          <w:szCs w:val="24"/>
        </w:rPr>
        <w:t>, Paestum, (stampa fine novembre 2018).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CECCONI Niccolò</w:t>
      </w:r>
      <w:r>
        <w:rPr>
          <w:rFonts w:ascii="Times New Roman" w:hAnsi="Times New Roman" w:cs="Times New Roman"/>
          <w:i/>
          <w:sz w:val="24"/>
          <w:szCs w:val="24"/>
        </w:rPr>
        <w:t>, Il mosaico nei templi di età ellenistica. Un confronto tra Italia e Grecia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 xml:space="preserve">Atti del XXIV Colloquio dell’Associazioni Italiana per lo Studio e la Conservazione del Mosaico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AISCOM</w:t>
      </w:r>
      <w:r>
        <w:rPr>
          <w:rFonts w:ascii="Times New Roman" w:hAnsi="Times New Roman" w:cs="Times New Roman"/>
          <w:sz w:val="24"/>
          <w:szCs w:val="24"/>
        </w:rPr>
        <w:t xml:space="preserve">), Este 2017, Quasar, Roma, (stampa a marzo 2019). </w:t>
      </w:r>
    </w:p>
    <w:p w:rsidR="00713FF4" w:rsidRP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713FF4">
        <w:rPr>
          <w:rFonts w:ascii="Times New Roman" w:hAnsi="Times New Roman" w:cs="Times New Roman"/>
          <w:sz w:val="24"/>
          <w:szCs w:val="24"/>
          <w:lang w:val="en-US"/>
        </w:rPr>
        <w:t xml:space="preserve">CECCONI Niccolò, 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>The Economy of the Ancient Pavements. Prices, Contracts and Economy of the Mosaics and Marble Floors</w:t>
      </w:r>
      <w:r w:rsidRPr="00713F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the Ancient Greek World, </w:t>
      </w:r>
      <w:r w:rsidRPr="00713FF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</w:t>
      </w:r>
      <w:r w:rsidRPr="00713FF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713F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>International Congress of Classical Archaeology</w:t>
      </w:r>
      <w:r w:rsidRPr="00713FF4">
        <w:rPr>
          <w:rFonts w:ascii="Times New Roman" w:hAnsi="Times New Roman" w:cs="Times New Roman"/>
          <w:sz w:val="24"/>
          <w:szCs w:val="24"/>
          <w:lang w:val="en-US"/>
        </w:rPr>
        <w:t>, Cologne/Bonn, 22 - 26 May 2018, (</w:t>
      </w:r>
      <w:proofErr w:type="spellStart"/>
      <w:r w:rsidRPr="00713FF4">
        <w:rPr>
          <w:rFonts w:ascii="Times New Roman" w:hAnsi="Times New Roman" w:cs="Times New Roman"/>
          <w:sz w:val="24"/>
          <w:szCs w:val="24"/>
          <w:lang w:val="en-US"/>
        </w:rPr>
        <w:t>stampa</w:t>
      </w:r>
      <w:proofErr w:type="spellEnd"/>
      <w:r w:rsidRPr="00713FF4">
        <w:rPr>
          <w:rFonts w:ascii="Times New Roman" w:hAnsi="Times New Roman" w:cs="Times New Roman"/>
          <w:sz w:val="24"/>
          <w:szCs w:val="24"/>
          <w:lang w:val="en-US"/>
        </w:rPr>
        <w:t xml:space="preserve"> a primavera 2019). 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Contributi in volume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: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mosaic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floors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frescos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 xml:space="preserve">HADRIANVS –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ΑΔΡΙΑΝΟΣ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Athens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Gymnasia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cura di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Lagogianni-Georgakarakos</w:t>
      </w:r>
      <w:proofErr w:type="spellEnd"/>
      <w:r>
        <w:rPr>
          <w:rFonts w:ascii="Times New Roman" w:hAnsi="Times New Roman" w:cs="Times New Roman"/>
          <w:sz w:val="24"/>
          <w:szCs w:val="24"/>
        </w:rPr>
        <w:t>, E. Papi, Scuola Archeologica Italiana di Atene, Atene, 2018, pp. 84-85.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F4">
        <w:rPr>
          <w:rFonts w:ascii="Times New Roman" w:hAnsi="Times New Roman" w:cs="Times New Roman"/>
          <w:sz w:val="24"/>
          <w:szCs w:val="24"/>
          <w:lang w:val="en-US"/>
        </w:rPr>
        <w:t xml:space="preserve">CECCONI Niccolò, </w:t>
      </w:r>
      <w:r w:rsidRPr="00713FF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The Plinth near the NW corner of the </w:t>
      </w:r>
      <w:proofErr w:type="spellStart"/>
      <w:r w:rsidRPr="00713FF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Olympieion</w:t>
      </w:r>
      <w:proofErr w:type="spellEnd"/>
      <w:r w:rsidRPr="00713F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 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HADRIANVS –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ΑΔΡΙΑΝΟΣ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Athens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Gymnasia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cura di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Lagogianni-Georgakarakos</w:t>
      </w:r>
      <w:proofErr w:type="spellEnd"/>
      <w:r>
        <w:rPr>
          <w:rFonts w:ascii="Times New Roman" w:hAnsi="Times New Roman" w:cs="Times New Roman"/>
          <w:sz w:val="24"/>
          <w:szCs w:val="24"/>
        </w:rPr>
        <w:t>, E. Papi, Scuola Archeologica Italiana di Atene, Atene, 2018, p. 121.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F4">
        <w:rPr>
          <w:rFonts w:ascii="Times New Roman" w:hAnsi="Times New Roman" w:cs="Times New Roman"/>
          <w:sz w:val="24"/>
          <w:szCs w:val="24"/>
          <w:lang w:val="en-US"/>
        </w:rPr>
        <w:t xml:space="preserve">CECCONI Niccolò, </w:t>
      </w:r>
      <w:r w:rsidRPr="00713FF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 Temple of Isis</w:t>
      </w:r>
      <w:r w:rsidRPr="00713F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 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HADRIANVS –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ΑΔΡΙΑΝΟΣ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Athens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Gymnasia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cura di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Lagogianni-Georgakarakos</w:t>
      </w:r>
      <w:proofErr w:type="spellEnd"/>
      <w:r>
        <w:rPr>
          <w:rFonts w:ascii="Times New Roman" w:hAnsi="Times New Roman" w:cs="Times New Roman"/>
          <w:sz w:val="24"/>
          <w:szCs w:val="24"/>
        </w:rPr>
        <w:t>, E. Papi, Scuola Archeologica Italiana di Atene, Atene, 2018, pp. 130-131.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Baths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 xml:space="preserve">HADRIANVS –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ΑΔΡΙΑΝΟΣ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Athens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Gymnasia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cura di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Lagogianni-Georgakarakos</w:t>
      </w:r>
      <w:proofErr w:type="spellEnd"/>
      <w:r>
        <w:rPr>
          <w:rFonts w:ascii="Times New Roman" w:hAnsi="Times New Roman" w:cs="Times New Roman"/>
          <w:sz w:val="24"/>
          <w:szCs w:val="24"/>
        </w:rPr>
        <w:t>, E. Papi, Scuola Archeologica Italiana di Atene, Atene, 2018, pp. 134-135.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F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CECCONI Niccolò, </w:t>
      </w:r>
      <w:r w:rsidRPr="00713FF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The canalization of the </w:t>
      </w:r>
      <w:proofErr w:type="spellStart"/>
      <w:r w:rsidRPr="00713FF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Eridanos</w:t>
      </w:r>
      <w:proofErr w:type="spellEnd"/>
      <w:r w:rsidRPr="00713F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 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HADRIANVS –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ΑΔΡΙΑΝΟΣ</w:t>
      </w:r>
      <w:r w:rsidRPr="00713F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Hadrian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Athens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Gymnasia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cura di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Lagogianni-Georgakarakos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Papi, Scuola Archeologica Italiana di Atene, Atene, 2018, p. 138. 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Recensioni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: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CECCONI Niccolò,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International Conference on The History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Archaeology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Jordan</w:t>
      </w:r>
      <w:r>
        <w:rPr>
          <w:rFonts w:ascii="Times New Roman" w:hAnsi="Times New Roman" w:cs="Times New Roman"/>
          <w:sz w:val="24"/>
          <w:szCs w:val="24"/>
        </w:rPr>
        <w:t xml:space="preserve">, (recensione al Convegno),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Nailos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Interdiscipliares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Arqueologia</w:t>
      </w:r>
      <w:proofErr w:type="spellEnd"/>
      <w:r>
        <w:rPr>
          <w:rFonts w:ascii="Times New Roman" w:hAnsi="Times New Roman" w:cs="Times New Roman"/>
          <w:sz w:val="24"/>
          <w:szCs w:val="24"/>
        </w:rPr>
        <w:t>), 1 2014, pp. 239-242.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Falistocco</w:t>
      </w:r>
      <w:proofErr w:type="spellEnd"/>
    </w:p>
    <w:p w:rsidR="00FD2098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FALISTOCCO Giulia, </w:t>
      </w:r>
      <w:r>
        <w:rPr>
          <w:rFonts w:ascii="Times New Roman" w:hAnsi="Times New Roman" w:cs="Times New Roman"/>
          <w:i/>
          <w:color w:val="000000" w:themeColor="text1"/>
          <w:sz w:val="24"/>
        </w:rPr>
        <w:t>La tragedia del quotidiano: I Soprano e la nuova serialità televisiva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Convegno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Mod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(«La modernità letteraria e la declinazione del visivo»), Università di Bologna, 22-24 giugno 2017 (atti del convegno incorso di pubblicazione).NARDELLI Dino Renato, FALISTOCCO Giulia, MIRTI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Eierene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(a cura di), </w:t>
      </w:r>
      <w:r>
        <w:rPr>
          <w:rFonts w:ascii="Times New Roman" w:hAnsi="Times New Roman" w:cs="Times New Roman"/>
          <w:i/>
          <w:color w:val="000000" w:themeColor="text1"/>
          <w:sz w:val="24"/>
        </w:rPr>
        <w:t>Memorie Cantate. Guerre e dopoguerra dell’Appennino umbro-marchigiano</w:t>
      </w:r>
      <w:r>
        <w:rPr>
          <w:rFonts w:ascii="Times New Roman" w:hAnsi="Times New Roman" w:cs="Times New Roman"/>
          <w:color w:val="000000" w:themeColor="text1"/>
          <w:sz w:val="24"/>
        </w:rPr>
        <w:t>, Editoriale Umbra, Foligno, 2018.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FALISTOCCO Giulia, Il sorriso dell’ignoto marinaio</w:t>
      </w:r>
      <w:r>
        <w:rPr>
          <w:rFonts w:ascii="Times New Roman" w:hAnsi="Times New Roman" w:cs="Times New Roman"/>
          <w:i/>
          <w:color w:val="000000" w:themeColor="text1"/>
          <w:sz w:val="24"/>
        </w:rPr>
        <w:t>: la scrittura come fuga dal carcere della Storia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in </w:t>
      </w:r>
      <w:r>
        <w:rPr>
          <w:rFonts w:ascii="Times New Roman" w:hAnsi="Times New Roman" w:cs="Times New Roman"/>
          <w:i/>
          <w:color w:val="000000" w:themeColor="text1"/>
          <w:sz w:val="24"/>
        </w:rPr>
        <w:t>Studi per Vincenzo Consolo: con lo scrivere si può forse cambiare il mondo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a cura di Anna Frabetti e Laura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Toppan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«Re(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cher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)che. Culture et Histoire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l’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Espance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Roman», 21,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presses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Universitaire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de Strasbourg, 2018.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FALISTOCCO Giulia,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Recensione: Alberto Comparini,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La poetica dei Dialoghi con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Leucò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 di Cesare Pavese</w:t>
      </w:r>
      <w:r>
        <w:rPr>
          <w:rFonts w:ascii="Times New Roman" w:hAnsi="Times New Roman" w:cs="Times New Roman"/>
          <w:color w:val="000000" w:themeColor="text1"/>
          <w:sz w:val="24"/>
        </w:rPr>
        <w:t>, in «Allegoria», n.77, 217, 2018.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FALISTOCCO Giulia, </w:t>
      </w:r>
      <w:r>
        <w:rPr>
          <w:rFonts w:ascii="Times New Roman" w:hAnsi="Times New Roman" w:cs="Times New Roman"/>
          <w:i/>
          <w:color w:val="000000" w:themeColor="text1"/>
          <w:sz w:val="24"/>
        </w:rPr>
        <w:t>Pro o contro il romanzo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in </w:t>
      </w:r>
      <w:r>
        <w:rPr>
          <w:rFonts w:ascii="Times New Roman" w:hAnsi="Times New Roman" w:cs="Times New Roman"/>
          <w:i/>
          <w:color w:val="000000" w:themeColor="text1"/>
          <w:sz w:val="24"/>
        </w:rPr>
        <w:t>«La Parola mi Tradiva». Letteratura e crisi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a cura di N. di Nunzio, S.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Jurišić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F. Ragni Culture Territori Linguaggi, 10, 2017, pp. 87-96.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FALISTOCCO Giulia, ‘</w:t>
      </w:r>
      <w:r>
        <w:rPr>
          <w:rFonts w:ascii="Times New Roman" w:hAnsi="Times New Roman" w:cs="Times New Roman"/>
          <w:i/>
          <w:color w:val="000000" w:themeColor="text1"/>
          <w:sz w:val="24"/>
        </w:rPr>
        <w:t>Taci, anima mia. Son questi i tristi giorni’: struttura e poetica modernista in ‘Pianissimo’ di Camillo Sbarbaro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in </w:t>
      </w:r>
      <w:r>
        <w:rPr>
          <w:rFonts w:ascii="Times New Roman" w:hAnsi="Times New Roman" w:cs="Times New Roman"/>
          <w:i/>
          <w:color w:val="000000" w:themeColor="text1"/>
          <w:sz w:val="24"/>
        </w:rPr>
        <w:t>Modernità e Modernismo nella Poesia Italiana del XX Secolo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a cura di R. Riccobono, in «Mosaici.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Learned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Online Journal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Italian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Poetry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», n.5, aprile 2017.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FALISTOCCO Giulia,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La visione della Shoah nella </w:t>
      </w:r>
      <w:r>
        <w:rPr>
          <w:rFonts w:ascii="Times New Roman" w:hAnsi="Times New Roman" w:cs="Times New Roman"/>
          <w:color w:val="000000" w:themeColor="text1"/>
          <w:sz w:val="24"/>
        </w:rPr>
        <w:t>Storia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 di Elsa Morante</w:t>
      </w:r>
      <w:r>
        <w:rPr>
          <w:rFonts w:ascii="Times New Roman" w:hAnsi="Times New Roman" w:cs="Times New Roman"/>
          <w:color w:val="000000" w:themeColor="text1"/>
          <w:sz w:val="24"/>
        </w:rPr>
        <w:t>, in «Scaffale aperto», Roma, Carrocci, n. 8, 2017, pp.157-172.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FALISTOCCO Giulia, </w:t>
      </w:r>
      <w:r>
        <w:rPr>
          <w:rFonts w:ascii="Times New Roman" w:hAnsi="Times New Roman" w:cs="Times New Roman"/>
          <w:i/>
          <w:color w:val="000000" w:themeColor="text1"/>
          <w:sz w:val="24"/>
        </w:rPr>
        <w:t>Il caso Gattopardo: un mancato successo di sinistra</w:t>
      </w:r>
      <w:r>
        <w:rPr>
          <w:rFonts w:ascii="Times New Roman" w:hAnsi="Times New Roman" w:cs="Times New Roman"/>
          <w:color w:val="000000" w:themeColor="text1"/>
          <w:sz w:val="24"/>
        </w:rPr>
        <w:t>, in Al bivio del ’56, a cura di S. De Nobile, Chieti, Solfanelli, 2016, pp.91-100.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FALISTOCCO Giulia,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Recensione: Ernst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</w:rPr>
        <w:t>Haffner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Fratelli di sangue, in «Allegoria», a. XXVIII, n.74, luglio/dicembre 2016, p. 205.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Nicola Nenci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Contributi in volume: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NASORRI Luca, NENCI Nicola, </w:t>
      </w:r>
      <w:r>
        <w:rPr>
          <w:rFonts w:ascii="Times New Roman" w:hAnsi="Times New Roman" w:cs="Times New Roman"/>
          <w:i/>
          <w:sz w:val="24"/>
          <w:szCs w:val="24"/>
        </w:rPr>
        <w:t>Breve notiziario delle scoperte archeologiche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Archeologia a Chiusi, Bollettino del Gruppo Archeologico Città di Chiusi</w:t>
      </w:r>
      <w:r>
        <w:rPr>
          <w:rFonts w:ascii="Times New Roman" w:hAnsi="Times New Roman" w:cs="Times New Roman"/>
          <w:sz w:val="24"/>
          <w:szCs w:val="24"/>
        </w:rPr>
        <w:t>, Chiusi, 2010, pp. 99-111.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NASORRI Luca, NENCI Nicola, NIGRO Margherita, </w:t>
      </w:r>
      <w:r>
        <w:rPr>
          <w:rFonts w:ascii="Times New Roman" w:hAnsi="Times New Roman" w:cs="Times New Roman"/>
          <w:i/>
          <w:sz w:val="24"/>
          <w:szCs w:val="24"/>
        </w:rPr>
        <w:t>Ceramica in argilla depurata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Chiusi. Lo scavo del Petriolo (1992-2004)</w:t>
      </w:r>
      <w:r>
        <w:rPr>
          <w:rFonts w:ascii="Times New Roman" w:hAnsi="Times New Roman" w:cs="Times New Roman"/>
          <w:sz w:val="24"/>
          <w:szCs w:val="24"/>
        </w:rPr>
        <w:t>, a cura di GASTALDI Patrizia, Quaderni di AION 17, Edizioni Luì, Chiusi, 2009, pp. 179-195. ISSN 1121-8452.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Articoli in rivista:</w:t>
      </w:r>
    </w:p>
    <w:p w:rsidR="00713FF4" w:rsidRP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NENCI Nicola, </w:t>
      </w:r>
      <w:r w:rsidRPr="00713FF4">
        <w:rPr>
          <w:rFonts w:ascii="Times New Roman" w:hAnsi="Times New Roman" w:cs="Times New Roman"/>
          <w:i/>
          <w:sz w:val="24"/>
          <w:szCs w:val="24"/>
        </w:rPr>
        <w:t xml:space="preserve">The Votive of </w:t>
      </w:r>
      <w:proofErr w:type="spellStart"/>
      <w:r w:rsidRPr="00713FF4">
        <w:rPr>
          <w:rFonts w:ascii="Times New Roman" w:hAnsi="Times New Roman" w:cs="Times New Roman"/>
          <w:i/>
          <w:sz w:val="24"/>
          <w:szCs w:val="24"/>
        </w:rPr>
        <w:t>Aiglatas</w:t>
      </w:r>
      <w:proofErr w:type="spellEnd"/>
      <w:r w:rsidRPr="00713F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13FF4">
        <w:rPr>
          <w:rFonts w:ascii="Times New Roman" w:hAnsi="Times New Roman" w:cs="Times New Roman"/>
          <w:i/>
          <w:sz w:val="24"/>
          <w:szCs w:val="24"/>
        </w:rPr>
        <w:t>Spartan</w:t>
      </w:r>
      <w:proofErr w:type="spellEnd"/>
      <w:r w:rsidRPr="00713FF4">
        <w:rPr>
          <w:rFonts w:ascii="Times New Roman" w:hAnsi="Times New Roman" w:cs="Times New Roman"/>
          <w:i/>
          <w:sz w:val="24"/>
          <w:szCs w:val="24"/>
        </w:rPr>
        <w:t xml:space="preserve"> Runner.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Old Evidence, new Knowledge</w:t>
      </w:r>
      <w:r>
        <w:rPr>
          <w:rFonts w:ascii="Times New Roman" w:hAnsi="Times New Roman" w:cs="Times New Roman"/>
          <w:sz w:val="24"/>
          <w:szCs w:val="24"/>
          <w:lang w:val="en-GB"/>
        </w:rPr>
        <w:t>, in</w:t>
      </w:r>
    </w:p>
    <w:p w:rsidR="00713FF4" w:rsidRP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The Annual of The British School at Athens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113, 2018, pp.1- 28. </w:t>
      </w:r>
      <w:r w:rsidRPr="00713FF4">
        <w:rPr>
          <w:rFonts w:ascii="Times New Roman" w:hAnsi="Times New Roman" w:cs="Times New Roman"/>
          <w:sz w:val="24"/>
          <w:szCs w:val="24"/>
          <w:lang w:val="en-US"/>
        </w:rPr>
        <w:t>DOI: https://doi.org/10.1017/S0068245418000023.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IOZZO Mario, MAGNO Andrea, MARTELLI Andrea, NASORRI Luca, NENCI Nicola, </w:t>
      </w:r>
      <w:r>
        <w:rPr>
          <w:rFonts w:ascii="Times New Roman" w:hAnsi="Times New Roman" w:cs="Times New Roman"/>
          <w:i/>
          <w:sz w:val="24"/>
          <w:szCs w:val="24"/>
        </w:rPr>
        <w:t>Chiusi (SI) – Scavi urbani per interventi d'urgenza (2005-2008)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Notiziario della Soprintendenza per i Beni Archeologici della Toscana</w:t>
      </w:r>
      <w:r>
        <w:rPr>
          <w:rFonts w:ascii="Times New Roman" w:hAnsi="Times New Roman" w:cs="Times New Roman"/>
          <w:sz w:val="24"/>
          <w:szCs w:val="24"/>
        </w:rPr>
        <w:t xml:space="preserve"> 3/2007, 2008, pp. 418-423. ISBN: 9788878143852.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D2098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Monica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Paggetta</w:t>
      </w:r>
      <w:proofErr w:type="spellEnd"/>
    </w:p>
    <w:p w:rsidR="00713FF4" w:rsidRDefault="00713FF4" w:rsidP="00B75DD3">
      <w:pPr>
        <w:spacing w:after="0" w:line="24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M. </w:t>
      </w:r>
      <w:proofErr w:type="spellStart"/>
      <w:r>
        <w:rPr>
          <w:rFonts w:eastAsia="Arial"/>
          <w:sz w:val="24"/>
          <w:szCs w:val="24"/>
        </w:rPr>
        <w:t>Paggetta</w:t>
      </w:r>
      <w:proofErr w:type="spellEnd"/>
      <w:r>
        <w:rPr>
          <w:rFonts w:eastAsia="Arial"/>
          <w:sz w:val="24"/>
          <w:szCs w:val="24"/>
        </w:rPr>
        <w:t xml:space="preserve">, </w:t>
      </w:r>
      <w:r>
        <w:rPr>
          <w:rFonts w:eastAsia="Arial"/>
          <w:i/>
          <w:sz w:val="24"/>
          <w:szCs w:val="24"/>
        </w:rPr>
        <w:t>Jacopo Siculo nella chiesa della Madonna di Loreto a Spoleto</w:t>
      </w:r>
      <w:r>
        <w:rPr>
          <w:rFonts w:eastAsia="Arial"/>
          <w:sz w:val="24"/>
          <w:szCs w:val="24"/>
        </w:rPr>
        <w:t>, Bertoni Editore, Perugia 2017. ISBN </w:t>
      </w:r>
      <w:r>
        <w:rPr>
          <w:rFonts w:eastAsia="Arial"/>
          <w:bCs/>
          <w:sz w:val="24"/>
          <w:szCs w:val="24"/>
        </w:rPr>
        <w:t>9788897593515</w:t>
      </w:r>
    </w:p>
    <w:p w:rsidR="00713FF4" w:rsidRDefault="00713FF4" w:rsidP="00B7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M. </w:t>
      </w:r>
      <w:proofErr w:type="spellStart"/>
      <w:r>
        <w:rPr>
          <w:rFonts w:eastAsia="Arial"/>
          <w:sz w:val="24"/>
          <w:szCs w:val="24"/>
        </w:rPr>
        <w:t>Paggetta</w:t>
      </w:r>
      <w:proofErr w:type="spellEnd"/>
      <w:r>
        <w:rPr>
          <w:rFonts w:eastAsia="Arial"/>
          <w:sz w:val="24"/>
          <w:szCs w:val="24"/>
        </w:rPr>
        <w:t xml:space="preserve"> (a cura di), </w:t>
      </w:r>
      <w:r>
        <w:rPr>
          <w:rFonts w:eastAsia="Arial"/>
          <w:i/>
          <w:sz w:val="24"/>
          <w:szCs w:val="24"/>
        </w:rPr>
        <w:t>Frascaro di Norcia. Storia, arte, miti e leggende</w:t>
      </w:r>
      <w:r>
        <w:rPr>
          <w:rFonts w:eastAsia="Arial"/>
          <w:sz w:val="24"/>
          <w:szCs w:val="24"/>
        </w:rPr>
        <w:t xml:space="preserve">, </w:t>
      </w:r>
      <w:proofErr w:type="spellStart"/>
      <w:r>
        <w:rPr>
          <w:rFonts w:eastAsia="Arial"/>
          <w:sz w:val="24"/>
          <w:szCs w:val="24"/>
        </w:rPr>
        <w:t>Cesvol</w:t>
      </w:r>
      <w:proofErr w:type="spellEnd"/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Umbria</w:t>
      </w:r>
      <w:r>
        <w:rPr>
          <w:rFonts w:eastAsia="Arial"/>
          <w:sz w:val="24"/>
          <w:szCs w:val="24"/>
        </w:rPr>
        <w:t xml:space="preserve"> Editore, Perugia 2018. ISBN 9788896649787</w:t>
      </w:r>
    </w:p>
    <w:p w:rsidR="00713FF4" w:rsidRDefault="00713FF4" w:rsidP="00B75DD3">
      <w:pPr>
        <w:pStyle w:val="Eaoaeaa"/>
        <w:widowControl/>
        <w:snapToGrid w:val="0"/>
        <w:ind w:firstLine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M. </w:t>
      </w:r>
      <w:proofErr w:type="spellStart"/>
      <w:r>
        <w:rPr>
          <w:sz w:val="24"/>
          <w:szCs w:val="24"/>
          <w:lang w:val="it-IT"/>
        </w:rPr>
        <w:t>Paggetta</w:t>
      </w:r>
      <w:proofErr w:type="spellEnd"/>
      <w:r>
        <w:rPr>
          <w:sz w:val="24"/>
          <w:szCs w:val="24"/>
          <w:lang w:val="it-IT"/>
        </w:rPr>
        <w:t xml:space="preserve">, I </w:t>
      </w:r>
      <w:r>
        <w:rPr>
          <w:i/>
          <w:sz w:val="24"/>
          <w:szCs w:val="24"/>
          <w:lang w:val="it-IT"/>
        </w:rPr>
        <w:t>“cartoni colorati” di Benozzo. Riflessioni sulle opere pittoriche di Montefalco</w:t>
      </w:r>
      <w:r>
        <w:rPr>
          <w:sz w:val="24"/>
          <w:szCs w:val="24"/>
          <w:lang w:val="it-IT"/>
        </w:rPr>
        <w:t>, Art in Life Editore, Perugia 2018. ISBN 9786199064252</w:t>
      </w:r>
    </w:p>
    <w:p w:rsidR="00713FF4" w:rsidRDefault="00713FF4" w:rsidP="00B7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M. </w:t>
      </w:r>
      <w:proofErr w:type="spellStart"/>
      <w:r>
        <w:rPr>
          <w:rFonts w:eastAsia="Arial"/>
          <w:sz w:val="24"/>
          <w:szCs w:val="24"/>
        </w:rPr>
        <w:t>Paggetta</w:t>
      </w:r>
      <w:proofErr w:type="spellEnd"/>
      <w:r>
        <w:rPr>
          <w:rFonts w:eastAsia="Arial"/>
          <w:sz w:val="24"/>
          <w:szCs w:val="24"/>
        </w:rPr>
        <w:t xml:space="preserve">, </w:t>
      </w:r>
      <w:r>
        <w:rPr>
          <w:rFonts w:eastAsia="Arial"/>
          <w:i/>
          <w:sz w:val="24"/>
          <w:szCs w:val="24"/>
        </w:rPr>
        <w:t xml:space="preserve">Palazzo Pitti-Giardino di </w:t>
      </w:r>
      <w:proofErr w:type="spellStart"/>
      <w:r>
        <w:rPr>
          <w:rFonts w:eastAsia="Arial"/>
          <w:i/>
          <w:sz w:val="24"/>
          <w:szCs w:val="24"/>
        </w:rPr>
        <w:t>Boboli</w:t>
      </w:r>
      <w:proofErr w:type="spellEnd"/>
      <w:r>
        <w:rPr>
          <w:rFonts w:eastAsia="Arial"/>
          <w:i/>
          <w:sz w:val="24"/>
          <w:szCs w:val="24"/>
        </w:rPr>
        <w:t>-Forte del Belvedere</w:t>
      </w:r>
      <w:r>
        <w:rPr>
          <w:rFonts w:eastAsia="Arial"/>
          <w:sz w:val="24"/>
          <w:szCs w:val="24"/>
        </w:rPr>
        <w:t xml:space="preserve">, in </w:t>
      </w:r>
      <w:r>
        <w:rPr>
          <w:rFonts w:eastAsia="Arial"/>
          <w:i/>
          <w:sz w:val="24"/>
          <w:szCs w:val="24"/>
        </w:rPr>
        <w:t>Ville medicee: le residenze della Corona di Toscana</w:t>
      </w:r>
      <w:r>
        <w:rPr>
          <w:rFonts w:eastAsia="Arial"/>
          <w:sz w:val="24"/>
          <w:szCs w:val="24"/>
        </w:rPr>
        <w:t>, a cura di M. Frati, Art in Life Editore, Perugia 2019, pp. 224-239. ISBN 9786199135341</w:t>
      </w:r>
    </w:p>
    <w:p w:rsidR="00713FF4" w:rsidRDefault="00713FF4" w:rsidP="00B75DD3">
      <w:pPr>
        <w:pStyle w:val="Eaoaeaa"/>
        <w:widowControl/>
        <w:snapToGrid w:val="0"/>
        <w:ind w:firstLine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M. </w:t>
      </w:r>
      <w:proofErr w:type="spellStart"/>
      <w:r>
        <w:rPr>
          <w:sz w:val="24"/>
          <w:szCs w:val="24"/>
          <w:lang w:val="it-IT"/>
        </w:rPr>
        <w:t>Paggetta</w:t>
      </w:r>
      <w:proofErr w:type="spellEnd"/>
      <w:r>
        <w:rPr>
          <w:sz w:val="24"/>
          <w:szCs w:val="24"/>
          <w:lang w:val="it-IT"/>
        </w:rPr>
        <w:t xml:space="preserve">, </w:t>
      </w:r>
      <w:r>
        <w:rPr>
          <w:i/>
          <w:sz w:val="24"/>
          <w:szCs w:val="24"/>
          <w:lang w:val="it-IT"/>
        </w:rPr>
        <w:t>Palazzo Vecchio-Uffizi-Loggia dei Lanzi</w:t>
      </w:r>
      <w:r>
        <w:rPr>
          <w:sz w:val="24"/>
          <w:szCs w:val="24"/>
          <w:lang w:val="it-IT"/>
        </w:rPr>
        <w:t xml:space="preserve">, </w:t>
      </w:r>
      <w:r>
        <w:rPr>
          <w:i/>
          <w:sz w:val="24"/>
          <w:szCs w:val="24"/>
          <w:lang w:val="it-IT"/>
        </w:rPr>
        <w:t>in Ville medicee: le residenze della Corona di Toscana</w:t>
      </w:r>
      <w:r>
        <w:rPr>
          <w:sz w:val="24"/>
          <w:szCs w:val="24"/>
          <w:lang w:val="it-IT"/>
        </w:rPr>
        <w:t>, a cura di M. Frati, Art in Life Editore, Perugia 2019, pp. 240-253. ISBN 9786199135341</w:t>
      </w:r>
    </w:p>
    <w:p w:rsidR="00713FF4" w:rsidRDefault="00713FF4" w:rsidP="00B7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M. </w:t>
      </w:r>
      <w:proofErr w:type="spellStart"/>
      <w:r>
        <w:rPr>
          <w:rFonts w:eastAsia="Arial"/>
          <w:sz w:val="24"/>
          <w:szCs w:val="24"/>
        </w:rPr>
        <w:t>Paggetta</w:t>
      </w:r>
      <w:proofErr w:type="spellEnd"/>
      <w:r>
        <w:rPr>
          <w:rFonts w:eastAsia="Arial"/>
          <w:sz w:val="24"/>
          <w:szCs w:val="24"/>
        </w:rPr>
        <w:t xml:space="preserve">, </w:t>
      </w:r>
      <w:r>
        <w:rPr>
          <w:rFonts w:eastAsia="Arial"/>
          <w:i/>
          <w:sz w:val="24"/>
          <w:szCs w:val="24"/>
        </w:rPr>
        <w:t>La villa di Poggio Imperiale</w:t>
      </w:r>
      <w:r>
        <w:rPr>
          <w:rFonts w:eastAsia="Arial"/>
          <w:sz w:val="24"/>
          <w:szCs w:val="24"/>
        </w:rPr>
        <w:t xml:space="preserve">, in </w:t>
      </w:r>
      <w:r>
        <w:rPr>
          <w:rFonts w:eastAsia="Arial"/>
          <w:i/>
          <w:sz w:val="24"/>
          <w:szCs w:val="24"/>
        </w:rPr>
        <w:t>Ville medicee: le residenze della Corona di Toscana</w:t>
      </w:r>
      <w:r>
        <w:rPr>
          <w:rFonts w:eastAsia="Arial"/>
          <w:sz w:val="24"/>
          <w:szCs w:val="24"/>
        </w:rPr>
        <w:t>, a cura di M. Frati, Art in Life Editore, Perugia 2019, pp. 332-344. ISBN 9786199135341</w:t>
      </w:r>
    </w:p>
    <w:p w:rsidR="00713FF4" w:rsidRDefault="00713FF4" w:rsidP="00B75DD3">
      <w:pPr>
        <w:pStyle w:val="Eaoaeaa"/>
        <w:widowControl/>
        <w:snapToGrid w:val="0"/>
        <w:ind w:firstLine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M. </w:t>
      </w:r>
      <w:proofErr w:type="spellStart"/>
      <w:r>
        <w:rPr>
          <w:sz w:val="24"/>
          <w:szCs w:val="24"/>
          <w:lang w:val="it-IT"/>
        </w:rPr>
        <w:t>Paggetta</w:t>
      </w:r>
      <w:proofErr w:type="spellEnd"/>
      <w:r>
        <w:rPr>
          <w:sz w:val="24"/>
          <w:szCs w:val="24"/>
          <w:lang w:val="it-IT"/>
        </w:rPr>
        <w:t xml:space="preserve">, E. Balducci, </w:t>
      </w:r>
      <w:r>
        <w:rPr>
          <w:i/>
          <w:sz w:val="24"/>
          <w:szCs w:val="24"/>
          <w:lang w:val="it-IT"/>
        </w:rPr>
        <w:t>La questione del “NON”. L’Italia e le leggi razziali dal 1938 al 1945</w:t>
      </w:r>
      <w:r>
        <w:rPr>
          <w:sz w:val="24"/>
          <w:szCs w:val="24"/>
          <w:lang w:val="it-IT"/>
        </w:rPr>
        <w:t>, Amazon Editore, Luglio 2019, ISBN</w:t>
      </w:r>
      <w:r>
        <w:rPr>
          <w:color w:val="111111"/>
          <w:sz w:val="24"/>
          <w:szCs w:val="24"/>
          <w:shd w:val="clear" w:color="auto" w:fill="FFFFFF"/>
          <w:lang w:val="it-IT"/>
        </w:rPr>
        <w:t xml:space="preserve"> 9781790801794</w:t>
      </w:r>
    </w:p>
    <w:p w:rsidR="00713FF4" w:rsidRDefault="00713FF4" w:rsidP="00B75DD3">
      <w:pPr>
        <w:pStyle w:val="Eaoaeaa"/>
        <w:widowControl/>
        <w:snapToGrid w:val="0"/>
        <w:ind w:firstLine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M. </w:t>
      </w:r>
      <w:proofErr w:type="spellStart"/>
      <w:r>
        <w:rPr>
          <w:sz w:val="24"/>
          <w:szCs w:val="24"/>
          <w:lang w:val="it-IT"/>
        </w:rPr>
        <w:t>Andrioni</w:t>
      </w:r>
      <w:proofErr w:type="spellEnd"/>
      <w:r>
        <w:rPr>
          <w:sz w:val="24"/>
          <w:szCs w:val="24"/>
          <w:lang w:val="it-IT"/>
        </w:rPr>
        <w:t xml:space="preserve"> - M. </w:t>
      </w:r>
      <w:proofErr w:type="spellStart"/>
      <w:r>
        <w:rPr>
          <w:sz w:val="24"/>
          <w:szCs w:val="24"/>
          <w:lang w:val="it-IT"/>
        </w:rPr>
        <w:t>Paggetta</w:t>
      </w:r>
      <w:proofErr w:type="spellEnd"/>
      <w:r>
        <w:rPr>
          <w:sz w:val="24"/>
          <w:szCs w:val="24"/>
          <w:lang w:val="it-IT"/>
        </w:rPr>
        <w:t xml:space="preserve">, </w:t>
      </w:r>
      <w:r>
        <w:rPr>
          <w:i/>
          <w:sz w:val="24"/>
          <w:szCs w:val="24"/>
          <w:lang w:val="it-IT"/>
        </w:rPr>
        <w:t>Dipinti con il cuore. Alberto Mesiano racconta il XXI secolo</w:t>
      </w:r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Cesvol</w:t>
      </w:r>
      <w:proofErr w:type="spellEnd"/>
      <w:r>
        <w:rPr>
          <w:sz w:val="24"/>
          <w:szCs w:val="24"/>
          <w:lang w:val="it-IT"/>
        </w:rPr>
        <w:t xml:space="preserve"> Umbria Editore, Perugia 2019, ISBN 9788896649947</w:t>
      </w:r>
    </w:p>
    <w:p w:rsidR="00713FF4" w:rsidRDefault="00713FF4" w:rsidP="00B75DD3">
      <w:pPr>
        <w:shd w:val="clear" w:color="auto" w:fill="FFFFFF"/>
        <w:spacing w:after="0" w:line="24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M. </w:t>
      </w:r>
      <w:proofErr w:type="spellStart"/>
      <w:r>
        <w:rPr>
          <w:rFonts w:eastAsia="Arial"/>
          <w:sz w:val="24"/>
          <w:szCs w:val="24"/>
        </w:rPr>
        <w:t>Paggetta</w:t>
      </w:r>
      <w:proofErr w:type="spellEnd"/>
      <w:r>
        <w:rPr>
          <w:rFonts w:eastAsia="Arial"/>
          <w:i/>
          <w:sz w:val="24"/>
          <w:szCs w:val="24"/>
        </w:rPr>
        <w:t>, L’arte non è una cosa di superficie</w:t>
      </w:r>
      <w:r>
        <w:rPr>
          <w:rFonts w:eastAsia="Arial"/>
          <w:sz w:val="24"/>
          <w:szCs w:val="24"/>
        </w:rPr>
        <w:t xml:space="preserve">, in </w:t>
      </w:r>
      <w:r>
        <w:rPr>
          <w:rFonts w:eastAsia="Arial"/>
          <w:i/>
          <w:sz w:val="24"/>
          <w:szCs w:val="24"/>
        </w:rPr>
        <w:t>Dipinti con il cuore: Mesiano racconta il XXI secolo</w:t>
      </w:r>
      <w:r>
        <w:rPr>
          <w:rFonts w:eastAsia="Arial"/>
          <w:sz w:val="24"/>
          <w:szCs w:val="24"/>
        </w:rPr>
        <w:t xml:space="preserve">, a cura di M. Andrioli e M. </w:t>
      </w:r>
      <w:proofErr w:type="spellStart"/>
      <w:r>
        <w:rPr>
          <w:rFonts w:eastAsia="Arial"/>
          <w:sz w:val="24"/>
          <w:szCs w:val="24"/>
        </w:rPr>
        <w:t>Paggetta</w:t>
      </w:r>
      <w:proofErr w:type="spellEnd"/>
      <w:r>
        <w:rPr>
          <w:rFonts w:eastAsia="Arial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Cesvol</w:t>
      </w:r>
      <w:proofErr w:type="spellEnd"/>
      <w:r>
        <w:rPr>
          <w:sz w:val="24"/>
          <w:szCs w:val="24"/>
        </w:rPr>
        <w:t xml:space="preserve"> Umbria Editore, Perugia 2019, </w:t>
      </w:r>
      <w:r>
        <w:rPr>
          <w:rFonts w:eastAsia="Arial"/>
          <w:sz w:val="24"/>
          <w:szCs w:val="24"/>
        </w:rPr>
        <w:t>pp. 11-29.</w:t>
      </w:r>
    </w:p>
    <w:p w:rsidR="00713FF4" w:rsidRDefault="00713FF4" w:rsidP="00B7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Paggetta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La chiesa di Sant’Antonio Abate</w:t>
      </w:r>
      <w:r>
        <w:rPr>
          <w:sz w:val="24"/>
          <w:szCs w:val="24"/>
        </w:rPr>
        <w:t xml:space="preserve">, in </w:t>
      </w:r>
      <w:r>
        <w:rPr>
          <w:i/>
          <w:sz w:val="24"/>
          <w:szCs w:val="24"/>
        </w:rPr>
        <w:t xml:space="preserve">Giornale dell’Associazione Per il Sentiero del Silenzio da Frascaro a Norcia, sito web  frascarodinorcia-noprofit.webnode.it, </w:t>
      </w:r>
      <w:r>
        <w:rPr>
          <w:sz w:val="24"/>
          <w:szCs w:val="24"/>
        </w:rPr>
        <w:t>4 Gennaio 2017.</w:t>
      </w:r>
    </w:p>
    <w:p w:rsidR="00713FF4" w:rsidRDefault="00713FF4" w:rsidP="00B75DD3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rPr>
          <w:sz w:val="24"/>
          <w:szCs w:val="24"/>
        </w:rPr>
        <w:t>Disponiblie</w:t>
      </w:r>
      <w:proofErr w:type="spellEnd"/>
      <w:r>
        <w:rPr>
          <w:sz w:val="24"/>
          <w:szCs w:val="24"/>
        </w:rPr>
        <w:t xml:space="preserve"> su </w:t>
      </w:r>
      <w:hyperlink r:id="rId5" w:history="1">
        <w:r>
          <w:rPr>
            <w:rStyle w:val="Collegamentoipertestuale"/>
            <w:sz w:val="24"/>
            <w:szCs w:val="24"/>
          </w:rPr>
          <w:t>https://frascarodinorcia-noprofit.webnode.it/l/la-chiesa-di-sant-antonio-abate/</w:t>
        </w:r>
      </w:hyperlink>
    </w:p>
    <w:p w:rsidR="00713FF4" w:rsidRDefault="00713FF4" w:rsidP="00B75DD3">
      <w:pPr>
        <w:pStyle w:val="Eaoaeaa"/>
        <w:widowControl/>
        <w:snapToGrid w:val="0"/>
        <w:ind w:firstLine="709"/>
        <w:jc w:val="both"/>
        <w:rPr>
          <w:color w:val="333333"/>
          <w:sz w:val="24"/>
          <w:szCs w:val="24"/>
          <w:shd w:val="clear" w:color="auto" w:fill="FFFFFF"/>
          <w:lang w:val="it-IT"/>
        </w:rPr>
      </w:pPr>
      <w:r>
        <w:rPr>
          <w:sz w:val="24"/>
          <w:szCs w:val="24"/>
          <w:lang w:val="it-IT"/>
        </w:rPr>
        <w:t xml:space="preserve">M. </w:t>
      </w:r>
      <w:proofErr w:type="spellStart"/>
      <w:r>
        <w:rPr>
          <w:sz w:val="24"/>
          <w:szCs w:val="24"/>
          <w:lang w:val="it-IT"/>
        </w:rPr>
        <w:t>Paggetta</w:t>
      </w:r>
      <w:proofErr w:type="spellEnd"/>
      <w:r>
        <w:rPr>
          <w:sz w:val="24"/>
          <w:szCs w:val="24"/>
          <w:lang w:val="it-IT"/>
        </w:rPr>
        <w:t xml:space="preserve">, E. Balducci, </w:t>
      </w:r>
      <w:r>
        <w:rPr>
          <w:i/>
          <w:sz w:val="24"/>
          <w:szCs w:val="24"/>
          <w:lang w:val="it-IT"/>
        </w:rPr>
        <w:t>La questione del “NON”. L’Italia e le leggi razziali dal 1938 al 1945</w:t>
      </w:r>
      <w:r>
        <w:rPr>
          <w:sz w:val="24"/>
          <w:szCs w:val="24"/>
          <w:lang w:val="it-IT"/>
        </w:rPr>
        <w:t xml:space="preserve">, Amazon Media EU </w:t>
      </w:r>
      <w:proofErr w:type="spellStart"/>
      <w:r>
        <w:rPr>
          <w:sz w:val="24"/>
          <w:szCs w:val="24"/>
          <w:lang w:val="it-IT"/>
        </w:rPr>
        <w:t>S.à</w:t>
      </w:r>
      <w:proofErr w:type="spellEnd"/>
      <w:r>
        <w:rPr>
          <w:sz w:val="24"/>
          <w:szCs w:val="24"/>
          <w:lang w:val="it-IT"/>
        </w:rPr>
        <w:t xml:space="preserve"> r.l., Ebook Formato Kindle, Agosto 2019, </w:t>
      </w:r>
      <w:r>
        <w:rPr>
          <w:rFonts w:eastAsia="Times New Roman"/>
          <w:sz w:val="24"/>
          <w:szCs w:val="24"/>
          <w:lang w:val="it-IT"/>
        </w:rPr>
        <w:t>ISIN B07VQ8R8GS</w:t>
      </w:r>
      <w:r>
        <w:rPr>
          <w:color w:val="333333"/>
          <w:sz w:val="24"/>
          <w:szCs w:val="24"/>
          <w:shd w:val="clear" w:color="auto" w:fill="FFFFFF"/>
          <w:lang w:val="it-IT"/>
        </w:rPr>
        <w:t>.</w:t>
      </w:r>
    </w:p>
    <w:p w:rsidR="00713FF4" w:rsidRDefault="00713FF4" w:rsidP="00B75DD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Disponibile su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>
          <w:rPr>
            <w:rStyle w:val="Collegamentoipertestuale"/>
            <w:sz w:val="24"/>
            <w:szCs w:val="24"/>
          </w:rPr>
          <w:t>https://www.amazon.com.au/dp/B07VQ8R8GS</w:t>
        </w:r>
      </w:hyperlink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Anna Taglietti</w:t>
      </w:r>
    </w:p>
    <w:p w:rsidR="00713FF4" w:rsidRDefault="00713FF4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TAGLIETTI Anna, 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Scrivere il centro e le periferie. Gli spazi della migrazione in Bianciardi, Ottieri e Parise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Aracne, Roma, pp.180, in corso di stampa.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5D" w:rsidRDefault="003F0E5D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XXXIII ciclo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C27450" w:rsidRPr="000D7113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13">
        <w:rPr>
          <w:rFonts w:ascii="Times New Roman" w:hAnsi="Times New Roman" w:cs="Times New Roman"/>
          <w:b/>
          <w:sz w:val="24"/>
          <w:szCs w:val="24"/>
        </w:rPr>
        <w:t xml:space="preserve">Enrico </w:t>
      </w:r>
      <w:proofErr w:type="spellStart"/>
      <w:r w:rsidRPr="000D7113">
        <w:rPr>
          <w:rFonts w:ascii="Times New Roman" w:hAnsi="Times New Roman" w:cs="Times New Roman"/>
          <w:b/>
          <w:sz w:val="24"/>
          <w:szCs w:val="24"/>
        </w:rPr>
        <w:t>Ciafardini</w:t>
      </w:r>
      <w:proofErr w:type="spellEnd"/>
    </w:p>
    <w:p w:rsidR="00C27450" w:rsidRPr="000D7113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13">
        <w:rPr>
          <w:rFonts w:ascii="Times New Roman" w:hAnsi="Times New Roman" w:cs="Times New Roman"/>
          <w:sz w:val="24"/>
          <w:szCs w:val="24"/>
        </w:rPr>
        <w:t xml:space="preserve">CIAFARDINI Enrico, </w:t>
      </w:r>
      <w:r w:rsidRPr="000D7113">
        <w:rPr>
          <w:rFonts w:ascii="Times New Roman" w:hAnsi="Times New Roman" w:cs="Times New Roman"/>
          <w:i/>
          <w:sz w:val="24"/>
          <w:szCs w:val="24"/>
        </w:rPr>
        <w:t xml:space="preserve">Lo scavo di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Columbrella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(Mondragone, CE): Pavimenti inediti in cementizio decorato da una villa del suburbio campano</w:t>
      </w:r>
      <w:r w:rsidRPr="000D7113">
        <w:rPr>
          <w:rFonts w:ascii="Times New Roman" w:hAnsi="Times New Roman" w:cs="Times New Roman"/>
          <w:sz w:val="24"/>
          <w:szCs w:val="24"/>
        </w:rPr>
        <w:t xml:space="preserve">, in </w:t>
      </w:r>
      <w:r w:rsidRPr="000D7113">
        <w:rPr>
          <w:rFonts w:ascii="Times New Roman" w:hAnsi="Times New Roman" w:cs="Times New Roman"/>
          <w:i/>
          <w:sz w:val="24"/>
          <w:szCs w:val="24"/>
        </w:rPr>
        <w:t>Atti del XXIII colloquio dell’associazione italiana per lo studio e la conservazione del mosaico</w:t>
      </w:r>
      <w:r w:rsidRPr="000D7113">
        <w:rPr>
          <w:rFonts w:ascii="Times New Roman" w:hAnsi="Times New Roman" w:cs="Times New Roman"/>
          <w:sz w:val="24"/>
          <w:szCs w:val="24"/>
        </w:rPr>
        <w:t xml:space="preserve"> (AISCOM XXIII), a cura di C. Angelelli, C. </w:t>
      </w:r>
      <w:proofErr w:type="spellStart"/>
      <w:r w:rsidRPr="000D7113">
        <w:rPr>
          <w:rFonts w:ascii="Times New Roman" w:hAnsi="Times New Roman" w:cs="Times New Roman"/>
          <w:sz w:val="24"/>
          <w:szCs w:val="24"/>
        </w:rPr>
        <w:t>Cecalupo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>, M. E. Erba, D. Massara, F. Rinaldi, Edizioni Quasar, Roma 2018, pp. 517-525.</w:t>
      </w:r>
    </w:p>
    <w:p w:rsidR="00C27450" w:rsidRPr="000D7113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13">
        <w:rPr>
          <w:rFonts w:ascii="Times New Roman" w:hAnsi="Times New Roman" w:cs="Times New Roman"/>
          <w:sz w:val="24"/>
          <w:szCs w:val="24"/>
        </w:rPr>
        <w:t xml:space="preserve">CIAFARDINI Enrico, </w:t>
      </w:r>
      <w:r w:rsidRPr="000D7113">
        <w:rPr>
          <w:rFonts w:ascii="Times New Roman" w:hAnsi="Times New Roman" w:cs="Times New Roman"/>
          <w:i/>
          <w:sz w:val="24"/>
          <w:szCs w:val="24"/>
        </w:rPr>
        <w:t>Un complesso produttivo nell’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ager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Falernus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>: contestualizzazione e nuovi dati archeologici</w:t>
      </w:r>
      <w:r w:rsidRPr="000D711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Otivm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 xml:space="preserve"> 4, 2018, pp. 1-27.</w:t>
      </w:r>
    </w:p>
    <w:p w:rsidR="00C27450" w:rsidRPr="000D7113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13">
        <w:rPr>
          <w:rFonts w:ascii="Times New Roman" w:hAnsi="Times New Roman" w:cs="Times New Roman"/>
          <w:sz w:val="24"/>
          <w:szCs w:val="24"/>
        </w:rPr>
        <w:t xml:space="preserve">CIAFARDINI Enrico,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Glazed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pottery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 xml:space="preserve">, in </w:t>
      </w:r>
      <w:r w:rsidRPr="000D7113">
        <w:rPr>
          <w:rFonts w:ascii="Times New Roman" w:hAnsi="Times New Roman" w:cs="Times New Roman"/>
          <w:i/>
          <w:sz w:val="24"/>
          <w:szCs w:val="24"/>
        </w:rPr>
        <w:t xml:space="preserve">Al-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Qurainiyah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Failaka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>. Kuwait-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Italian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excavations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2010-2015, vol. 1,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Stratigraphy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0D7113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 xml:space="preserve">, a cura di G. L. </w:t>
      </w:r>
      <w:proofErr w:type="spellStart"/>
      <w:r w:rsidRPr="000D7113">
        <w:rPr>
          <w:rFonts w:ascii="Times New Roman" w:hAnsi="Times New Roman" w:cs="Times New Roman"/>
          <w:sz w:val="24"/>
          <w:szCs w:val="24"/>
        </w:rPr>
        <w:t>Grassigli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>, A. Di Miceli, Kuwait City 2018, pp. 170-177.</w:t>
      </w:r>
    </w:p>
    <w:p w:rsidR="00C27450" w:rsidRPr="000D7113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7113">
        <w:rPr>
          <w:rFonts w:ascii="Times New Roman" w:hAnsi="Times New Roman" w:cs="Times New Roman"/>
          <w:sz w:val="24"/>
          <w:szCs w:val="24"/>
        </w:rPr>
        <w:t xml:space="preserve">CIAFARDINI Enrico,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Porcelain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 xml:space="preserve">, in </w:t>
      </w:r>
      <w:r w:rsidRPr="000D7113">
        <w:rPr>
          <w:rFonts w:ascii="Times New Roman" w:hAnsi="Times New Roman" w:cs="Times New Roman"/>
          <w:i/>
          <w:sz w:val="24"/>
          <w:szCs w:val="24"/>
        </w:rPr>
        <w:t xml:space="preserve">Al-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Qurainiyah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Failaka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7113">
        <w:rPr>
          <w:rFonts w:ascii="Times New Roman" w:hAnsi="Times New Roman" w:cs="Times New Roman"/>
          <w:i/>
          <w:sz w:val="24"/>
          <w:szCs w:val="24"/>
          <w:lang w:val="en-GB"/>
        </w:rPr>
        <w:t xml:space="preserve">Kuwait-Italian excavations 2010-2015, vol. 1, Stratigraphy and </w:t>
      </w:r>
      <w:r w:rsidRPr="000D7113">
        <w:rPr>
          <w:rFonts w:ascii="Times New Roman" w:hAnsi="Times New Roman" w:cs="Times New Roman"/>
          <w:sz w:val="24"/>
          <w:szCs w:val="24"/>
          <w:lang w:val="en-GB"/>
        </w:rPr>
        <w:t xml:space="preserve">phases, a </w:t>
      </w:r>
      <w:proofErr w:type="spellStart"/>
      <w:r w:rsidRPr="000D7113">
        <w:rPr>
          <w:rFonts w:ascii="Times New Roman" w:hAnsi="Times New Roman" w:cs="Times New Roman"/>
          <w:sz w:val="24"/>
          <w:szCs w:val="24"/>
          <w:lang w:val="en-GB"/>
        </w:rPr>
        <w:t>cura</w:t>
      </w:r>
      <w:proofErr w:type="spellEnd"/>
      <w:r w:rsidRPr="000D7113">
        <w:rPr>
          <w:rFonts w:ascii="Times New Roman" w:hAnsi="Times New Roman" w:cs="Times New Roman"/>
          <w:sz w:val="24"/>
          <w:szCs w:val="24"/>
          <w:lang w:val="en-GB"/>
        </w:rPr>
        <w:t xml:space="preserve"> di G. L. </w:t>
      </w:r>
      <w:proofErr w:type="spellStart"/>
      <w:r w:rsidRPr="000D7113">
        <w:rPr>
          <w:rFonts w:ascii="Times New Roman" w:hAnsi="Times New Roman" w:cs="Times New Roman"/>
          <w:sz w:val="24"/>
          <w:szCs w:val="24"/>
          <w:lang w:val="en-GB"/>
        </w:rPr>
        <w:t>Grassigli</w:t>
      </w:r>
      <w:proofErr w:type="spellEnd"/>
      <w:r w:rsidRPr="000D7113">
        <w:rPr>
          <w:rFonts w:ascii="Times New Roman" w:hAnsi="Times New Roman" w:cs="Times New Roman"/>
          <w:sz w:val="24"/>
          <w:szCs w:val="24"/>
          <w:lang w:val="en-GB"/>
        </w:rPr>
        <w:t>, A. Di Miceli, Kuwait City 2018, pp. 178-182.</w:t>
      </w:r>
    </w:p>
    <w:p w:rsidR="00C27450" w:rsidRPr="00C27450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450">
        <w:rPr>
          <w:rFonts w:ascii="Times New Roman" w:hAnsi="Times New Roman" w:cs="Times New Roman"/>
          <w:sz w:val="24"/>
          <w:szCs w:val="24"/>
        </w:rPr>
        <w:t xml:space="preserve">CIAFARDINI Enrico, La Pieve di Santa Maria e la </w:t>
      </w:r>
      <w:proofErr w:type="spellStart"/>
      <w:r w:rsidRPr="00C27450">
        <w:rPr>
          <w:rFonts w:ascii="Times New Roman" w:hAnsi="Times New Roman" w:cs="Times New Roman"/>
          <w:sz w:val="24"/>
          <w:szCs w:val="24"/>
        </w:rPr>
        <w:t>necropolis</w:t>
      </w:r>
      <w:proofErr w:type="spellEnd"/>
      <w:r w:rsidRPr="00C27450">
        <w:rPr>
          <w:rFonts w:ascii="Times New Roman" w:hAnsi="Times New Roman" w:cs="Times New Roman"/>
          <w:sz w:val="24"/>
          <w:szCs w:val="24"/>
        </w:rPr>
        <w:t xml:space="preserve"> di riferimento: nuovi dati alla luce delle ultime campagne di scavo, in </w:t>
      </w:r>
      <w:proofErr w:type="spellStart"/>
      <w:r w:rsidRPr="00C27450">
        <w:rPr>
          <w:rFonts w:ascii="Times New Roman" w:hAnsi="Times New Roman" w:cs="Times New Roman"/>
          <w:i/>
          <w:sz w:val="24"/>
          <w:szCs w:val="24"/>
        </w:rPr>
        <w:t>Otivum</w:t>
      </w:r>
      <w:proofErr w:type="spellEnd"/>
      <w:r w:rsidRPr="00C27450">
        <w:rPr>
          <w:rFonts w:ascii="Times New Roman" w:hAnsi="Times New Roman" w:cs="Times New Roman"/>
          <w:sz w:val="24"/>
          <w:szCs w:val="24"/>
        </w:rPr>
        <w:t xml:space="preserve"> 6, in </w:t>
      </w:r>
      <w:proofErr w:type="spellStart"/>
      <w:r w:rsidRPr="00C27450">
        <w:rPr>
          <w:rFonts w:ascii="Times New Roman" w:hAnsi="Times New Roman" w:cs="Times New Roman"/>
          <w:sz w:val="24"/>
          <w:szCs w:val="24"/>
        </w:rPr>
        <w:t>c.d.s</w:t>
      </w:r>
      <w:proofErr w:type="spellEnd"/>
      <w:r w:rsidRPr="00C27450">
        <w:rPr>
          <w:rFonts w:ascii="Times New Roman" w:hAnsi="Times New Roman" w:cs="Times New Roman"/>
          <w:sz w:val="24"/>
          <w:szCs w:val="24"/>
        </w:rPr>
        <w:t>.</w:t>
      </w:r>
    </w:p>
    <w:p w:rsidR="00C27450" w:rsidRPr="00C27450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450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Dionigi Jessica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113">
        <w:rPr>
          <w:rFonts w:ascii="Times New Roman" w:eastAsia="Times New Roman" w:hAnsi="Times New Roman" w:cs="Times New Roman"/>
          <w:i/>
          <w:color w:val="1C1E21"/>
          <w:sz w:val="24"/>
          <w:szCs w:val="24"/>
          <w:lang w:eastAsia="it-IT"/>
        </w:rPr>
        <w:lastRenderedPageBreak/>
        <w:t>I figli di Eolo. Il motivo mitico e letterario dell'incesto tra antico e moderno</w:t>
      </w:r>
      <w:r w:rsidRPr="000D711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, a cura di S. Quadrelli e </w:t>
      </w:r>
      <w:proofErr w:type="spellStart"/>
      <w:r w:rsidRPr="000D711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E</w:t>
      </w:r>
      <w:proofErr w:type="spellEnd"/>
      <w:r w:rsidRPr="000D711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 xml:space="preserve">. </w:t>
      </w:r>
      <w:proofErr w:type="spellStart"/>
      <w:r w:rsidRPr="000D711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Subrani</w:t>
      </w:r>
      <w:proofErr w:type="spellEnd"/>
      <w:r w:rsidRPr="000D7113">
        <w:rPr>
          <w:rFonts w:ascii="Times New Roman" w:eastAsia="Times New Roman" w:hAnsi="Times New Roman" w:cs="Times New Roman"/>
          <w:color w:val="1C1E21"/>
          <w:sz w:val="24"/>
          <w:szCs w:val="24"/>
          <w:lang w:eastAsia="it-IT"/>
        </w:rPr>
        <w:t>, Ravenna, Longo, pp.167-178. (in corso di stampa)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Michela Morelli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 corso di pubblicazione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Echi del dibattito degli anni Trenta nella proposta </w:t>
      </w:r>
      <w:proofErr w:type="spellStart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antisurrealista</w:t>
      </w:r>
      <w:proofErr w:type="spellEnd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di Alfredo </w:t>
      </w:r>
      <w:proofErr w:type="spellStart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Mezio</w:t>
      </w:r>
      <w:proofErr w:type="spellEnd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(1949-1963)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«Predella», numero speciale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Echi del Surrealismo nell’arte del secondo dopoguerra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Atti delle giornate studi (On-Line, Università di Parma, Università Roma Tre, Università di Udine, 18, 25 novembre, 2 dicembre 2020), ETS, 2021 (in corso di pubblicazione)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«Una galleria famosa e condizionale per la cultura italiana»: Geno Pampaloni, Carlo Ludovico </w:t>
      </w:r>
      <w:proofErr w:type="spellStart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Ragghianti</w:t>
      </w:r>
      <w:proofErr w:type="spellEnd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Giuseppe Raimondi per la Galleria d’arte contemporanea Olivetti di Ivrea, «Predella», numero speciale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Nuovi studi su Carlo Ludovico </w:t>
      </w:r>
      <w:proofErr w:type="spellStart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Ragghianti</w:t>
      </w:r>
      <w:proofErr w:type="spellEnd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ETS, 2021 (in corso di pubblicazione).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0D7113">
        <w:rPr>
          <w:rFonts w:ascii="Times New Roman" w:hAnsi="Times New Roman" w:cs="Times New Roman"/>
          <w:color w:val="000000" w:themeColor="text1"/>
          <w:sz w:val="24"/>
          <w:szCs w:val="24"/>
        </w:rPr>
        <w:t>«Radici e foglie soltanto»</w:t>
      </w:r>
      <w:r w:rsidRPr="000D71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dialogo tra Roberto Ghezzi e Ilaria Margutti</w:t>
      </w:r>
      <w:r w:rsidRPr="000D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r w:rsidRPr="000D71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Radici e foglie soltanto. Roberto Ghezzi, Ilaria Margutti</w:t>
      </w:r>
      <w:r w:rsidRPr="000D7113">
        <w:rPr>
          <w:rFonts w:ascii="Times New Roman" w:hAnsi="Times New Roman" w:cs="Times New Roman"/>
          <w:color w:val="000000" w:themeColor="text1"/>
          <w:sz w:val="24"/>
          <w:szCs w:val="24"/>
        </w:rPr>
        <w:t>, catalogo di mostra, (Perugia, Museo civico di Palazzo della Penna, 28 dicembre 2020 – 28 febbraio 2021 prorogata), Morlacchi, Perugia 2021 (in corso di stampa).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M. Morelli,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 xml:space="preserve">Illustration, idéologie et journalisme. </w:t>
      </w:r>
      <w:proofErr w:type="spellStart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>Scipione</w:t>
      </w:r>
      <w:proofErr w:type="spellEnd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 xml:space="preserve"> et </w:t>
      </w:r>
      <w:proofErr w:type="spellStart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>Mafai</w:t>
      </w:r>
      <w:proofErr w:type="spellEnd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 xml:space="preserve">, « L’Italia </w:t>
      </w:r>
      <w:proofErr w:type="spellStart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>Letteraria</w:t>
      </w:r>
      <w:proofErr w:type="spellEnd"/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fr-FR"/>
        </w:rPr>
        <w:t>» et l’histoire de l’art et de la politique européenne dans l’Italie fasciste des années Trente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 in «</w:t>
      </w:r>
      <w:proofErr w:type="spellStart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Rivista</w:t>
      </w:r>
      <w:proofErr w:type="spellEnd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d’Arte. 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Periodico Internazionale di Storia dell'Arte Medievale e Moderna».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La prima e l’ultima. La mostra di Faruffini a Perugia, il Novecento Italiano e una lettura critica del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Federigo Faruffini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 Margherita Sarfatti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0D71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Scritti in onore di Francesco Federico Mancini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Aguaplano</w:t>
      </w:r>
      <w:proofErr w:type="spellEnd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Perugia.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Saggi</w:t>
      </w:r>
    </w:p>
    <w:p w:rsidR="00C27450" w:rsidRPr="00C27450" w:rsidRDefault="00C27450" w:rsidP="00B75DD3">
      <w:pPr>
        <w:pStyle w:val="Paragrafoelenco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M. Morelli, Fantasia e variazioni sopra un pezzo di Pane</w:t>
      </w:r>
      <w:r w:rsidRPr="00C2745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t-IT"/>
        </w:rPr>
        <w:t>: Giovanni Klaus Koenig, Roberto Pane, Alberto Burri e agli albori del dibattito sul restauro dell’arte contemporanea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in </w:t>
      </w:r>
      <w:bookmarkStart w:id="1" w:name="_Hlk56194805"/>
      <w:r w:rsidRPr="00C2745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t-IT"/>
        </w:rPr>
        <w:t>Scritti in onore di Giovanni Klaus Koenig</w:t>
      </w:r>
      <w:bookmarkEnd w:id="1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, a cura di M. C. Tonelli, Firenze University Press, Firenze 2020.</w:t>
      </w:r>
    </w:p>
    <w:p w:rsidR="00C27450" w:rsidRPr="00C27450" w:rsidRDefault="00C27450" w:rsidP="00B75DD3">
      <w:pPr>
        <w:pStyle w:val="Paragrafoelenco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t-IT"/>
        </w:rPr>
        <w:t>Illustrazione, ideologia e giornalismo. Scipione e Mafai, «L’Italia Letteraria» e il racconto dell’arte e della politica europea nell’Italia fascista degli anni Trenta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, «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Italogramma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», vol. 17, 2019, on line: http://italogramma.elte.hu/?p=1016</w:t>
      </w:r>
    </w:p>
    <w:p w:rsidR="00C27450" w:rsidRPr="00C27450" w:rsidRDefault="00C27450" w:rsidP="00B75DD3">
      <w:pPr>
        <w:pStyle w:val="Paragrafoelenco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t-IT"/>
        </w:rPr>
        <w:t xml:space="preserve">«Artisti italiani»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(1941-1943): riflessi del dibattito sulle arti nei Cinegiornali Luce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,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Storia dell'arte, storia della critica, storia politica. L'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entre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deux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guerres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in Italia.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Atti del convegno nazionale (Perugia, 22-23 maggio 2018), a cura di M. Dantini, Perugia,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Aguaplano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2019, [ISBN: 88-85803-33-4], </w:t>
      </w:r>
      <w:r w:rsidRPr="00C27450">
        <w:rPr>
          <w:rFonts w:ascii="Times New Roman" w:hAnsi="Times New Roman" w:cs="Times New Roman"/>
          <w:bCs/>
          <w:sz w:val="24"/>
          <w:szCs w:val="24"/>
          <w:lang w:val="it-IT"/>
        </w:rPr>
        <w:t>pp.  197-209.</w:t>
      </w:r>
      <w:r w:rsidRPr="00C27450"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  <w:t xml:space="preserve">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ab/>
        <w:t>M. Morelli, La propaganda e le arti durante il regime, in «L'Indiscreto», 02/12/2019, on-line review: https://www.indiscreto.org/la-propaganda-fascista-e-le-arti/</w:t>
      </w:r>
    </w:p>
    <w:p w:rsidR="00C27450" w:rsidRPr="00C27450" w:rsidRDefault="00C27450" w:rsidP="00B75DD3">
      <w:pPr>
        <w:pStyle w:val="Paragrafoelenco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M. Morelli, </w:t>
      </w:r>
      <w:r w:rsidRPr="00C2745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Georges Braque</w:t>
      </w:r>
      <w:r w:rsidRPr="00C2745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apparati, schede di catalogo, traduzioni e regesti, in </w:t>
      </w:r>
      <w:r w:rsidRPr="00C2745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Braque vis-à-vis. Picasso, Matisse e Duchamp</w:t>
      </w:r>
      <w:r w:rsidRPr="00C2745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a cura di Michele Dantini, Palazzo della Ragione, Mantova, 22.3|14.7.2019, Electa, Milano 2019, [ISBN: 9788891824929] pp. 164-191; 73-141; 60-61; 154.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«L’annunzio di un destino dell’epoca»: la fortuna italiana di Paul Klee negli anni Venti in Italia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Paul Klee. Alle origini dell’arte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di mostra (Milano, MUDEC, 31 ottobre 2018 – 3 marzo 2019) a cura di M. Dantini, R.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Resch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24 ore cultura, Milano, 2018, pp. 87-99 </w:t>
      </w:r>
      <w:bookmarkStart w:id="2" w:name="_Hlk534394282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(ISBN: 978-88-6648-405-9)</w:t>
      </w:r>
      <w:bookmarkEnd w:id="2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Continuità e discontinuità del dibattito intorno all’arte fascista nella riflessione critica di Toti Scialoja e nella querelle con Renato Guttuso (1944-1947)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«piano b. ARTI E CULTURE VISIVE», Dipartimento delle Arti, Alma Mater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Studiorum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Università di Bologna, V. 3, N. 1, 2018, pp. 38-51 (ISSN 2531-9876 DOI: 10.6092/issn.2531-9876/8472). </w:t>
      </w:r>
      <w:hyperlink r:id="rId7" w:history="1">
        <w:r w:rsidRPr="00C27450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https://pianob.unibo.it/article/view/8472/8282</w:t>
        </w:r>
      </w:hyperlink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Tra le Parrasie vocali selve, e le rupi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Menalie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 Il ciclo pittorico della sala arcadica di Perugia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 «MDCCC 1800», Edizioni Ca’ Foscari, Venezia, v. 7, Luglio 2018, pp. 53-74 (e-ISSN 2280-8841, DOI 10.30687/MDCCC/2280-8841/2018/01/004). http://edizionicafoscari.unive.it/it/edizioni/riviste/mdccc-1800/2018/1/tra-le-parrasie-vocali-selve-e-le-rupi-menalie/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«Il terremoto continua»: diario marchigiano e umbro di Federico Zeri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Il patrimonio artistico in Italia centrale dopo il sisma del 2016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predella / monografie, n° 12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 cura di Gerardo de Simone, Emanuele Pellegrini, Pisa, Edizioni ETS, 2016 (ISBN: 9788846747112), pp. 117-128,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Tavv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LXXXII-LXXXVI.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L’alta Umbria tra Roma e Firenze: diaspore e ritorni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Luoghi, figure e itinerari della Restaurazione in Umbria (1815-1830). Nuove prospettive di ricerca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Atti del convegno nazionale (Assisi, 2-3 dicembre 2016) a cura di C. Coletti e S. Petrillo, Viella, Roma, 2017, pp. 255-271 (ISBN: 9788867288472).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Intorno all’Indisposizione artistica di Venezia del 1887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«Predella. Journal of visual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arts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n°37, 2015 (ottobre 2016) - Miscellanea /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Miscellany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www.predella.it / predella.cfs.unipi.it, Pisa, Edizioni ETS (ISSN 1827-8655), pp. 63-82,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Tavv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XXIV-XXXI</w:t>
      </w:r>
      <w:hyperlink r:id="rId8">
        <w:r w:rsidRPr="00C27450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hyperlink r:id="rId9">
        <w:r w:rsidRPr="00C27450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http://www.predella.it/index.php/current</w:t>
        </w:r>
      </w:hyperlink>
      <w:hyperlink r:id="rId10">
        <w:r w:rsidRPr="00C27450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-</w:t>
        </w:r>
      </w:hyperlink>
      <w:hyperlink r:id="rId11">
        <w:r w:rsidRPr="00C27450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issue.html</w:t>
        </w:r>
      </w:hyperlink>
      <w:hyperlink r:id="rId12">
        <w:r w:rsidRPr="00C27450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Il seme della pittura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Caleidoscopio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Naturae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 Lanfranco Radi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(Foligno, Palazzo Trinci, 25 giugno – 18 settembre 2016) a cura di Michela Morelli, Foligno, Il Formichiere, 2016 (ISBN 9788-898-428786), pp.15-35.  </w:t>
      </w:r>
    </w:p>
    <w:p w:rsidR="00C27450" w:rsidRPr="000D7113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0D711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Lanfranco Radi. Breve itinerario artistico e culturale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0D711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Caleidoscopio </w:t>
      </w:r>
      <w:proofErr w:type="spellStart"/>
      <w:r w:rsidRPr="000D711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Naturae</w:t>
      </w:r>
      <w:proofErr w:type="spellEnd"/>
      <w:r w:rsidRPr="000D711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 Lanfranco Radi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(Foligno, Palazzo Trinci, 25 giugno – 18 settembre 2016) a cura di Michela Morelli, Foligno, Il Formichiere, 2016 (ISBN 97-88-898-428786), pp. 9-12. 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M. Morelli, </w:t>
      </w:r>
      <w:r w:rsidRPr="000D711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Pino Pinelli. L’analiticità «barocca» della disseminazione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«Titolo », Nuova seria, anno VI (XXXVI), n. 11 (72), Estate-Autunno 2016, pp. 4-7 (ISBN 978-88-498-4922-6).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Federico Faruffini e gli esordi di Annibale Brugnoli. Riflessioni e riscoperte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L’età delle Favole Antiche. Annibale Brugnoli e l’arte a Perugia nel periodo simbolista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(Perugia, Palazzo della Penna, 12 Dicembre 2015 – 28 Marzo 2016), a cura di Alessandra Migliorati in collaborazione con Maria Luisa Martella Perugia, Fabrizio Fabbri Editore, 2015, pp. 39-55 (ISBN 978-88-6778-065-5).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Joan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Miró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L’imprevisto, l’alfabeto, le meraviglie;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Miró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Meraviglie. Opera Grafica 1962-1976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(Riccione, Villa Mussolini – Villa Franceschi, 31 Luglio – 18 Ottobre 2015) a cura di Michela Morelli, Perugia, 2015, pp.10-20.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Prima dell’Avanguardia. Considerazioni sui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Salons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umoristici della fine del XIX secolo: storia degli studi e nuove acquisizioni,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«Commentari d’Arte. Rivista di Critica e Storia dell’Arte», Anno 21, n. 61/62 (maggio-dicembre 2015), Roma, De Luca (ISBN: 978-88-6557-318-1), pp. 66-78, 123.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Aria pillole e ritratti. Divagazioni sulla forma, sulla malattia e sulla cura (Duchamp /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Hirst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/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Mapplethorpe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/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Spence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/ Lagarde),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«La Salute Umana. Rivista Bimestrale di promozione ed educazione alla salute», Numero Speciale, Perugia, Centro sperimentale per l'educazione sanitaria, Università degli studi di Perugia, n 255-256, Maggio - Giugno – Luglio –Agosto 2015, pp. 55-59, (ISSN 0391-223X).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Il Verde, l’Assenzio e Toulouse Lautrec,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SpaoLithos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», Anno IV, n. 13, Dicembre 2009, pp. 18-19.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Un ciclo giovanile di Ottaviano Nelli a Fossato di Vico,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SpaoLithos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», Anno IV, n. 10, Marzo 2009, pp. 8-9. 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Saggi brevi e schede di catalogo</w:t>
      </w:r>
      <w:r w:rsidRPr="000D7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7450" w:rsidRPr="00FF3F86" w:rsidRDefault="00C27450" w:rsidP="00B75DD3">
      <w:pPr>
        <w:pStyle w:val="Paragrafoelenco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Schede di catalogo: Mostra di pittura e scultura contemporanea ungherese (Firenze, Palazzo Strozzi, Sede dello Studio Italiano di Storia dell’Arte, 1 – 20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lastRenderedPageBreak/>
        <w:t xml:space="preserve">febbraio 1947); Gli acquarellisti della scuola di Pechino. Gli affreschi di Tun Huang (Firenze, Strozzina, 20 febbraio – 3 marzo 1954, Pisa, Università, maggio – giugno [?] 1954); Mostra di sessanta maestri del prossimo trentennio (Prato, Salone di Apollo, 4 settembre – 10 ottobre 1955); A.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Raphaël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Mafai. Ritorno dalla Cina (Firenze, La Strozzina, 1 dicembre 1956 – 15 dicembre 1956); Il Selvaggio di Mino Maccari (Firenze, Strozzina, Marzo [?] - aprile 1957), Cento anni di pittura cinese (1850-1950). Opere raccolte dai musei della Repubblica popolare cinese (Firenze, Strozzina, 15 giugno – 28 giugno 1959); Nuova Figurazione (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Bueno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, Loffredo, Moretti) (Firenze, La Strozzina, Giugno 1962); Mostra di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Gibon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Sengai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(Maestro Zen, sec. XVIII-XIX) (Firenze, Strozzina, 28 giugno – 28 luglio 1962); La Nuova Figurazione (Firenze, Strozzina, 11 giugno – 6 luglio 1963); Edita Broglio (Firenze, La Strozzina, 6 Maggio – [4?] giugno 1971)</w:t>
      </w:r>
      <w:r w:rsidRPr="00C274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, in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Mostre permanenti. Carlo Ludovico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Ragghianti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in un secolo di esposizioni</w:t>
      </w:r>
      <w:r w:rsidRPr="00C274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, a cura di S. Massa, E. Pontelli, Edizioni Fondazione </w:t>
      </w:r>
      <w:proofErr w:type="spellStart"/>
      <w:r w:rsidRPr="00C274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Ragghianti</w:t>
      </w:r>
      <w:proofErr w:type="spellEnd"/>
      <w:r w:rsidRPr="00C274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Studi sull’Arte, Lucca, 2018, [ISBN: 9788889324455].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Schede di catalogo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(Disegnatore italiano inizio del XX secolo,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Ragazzo con cappello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Gianni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Vagnetti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Donna Seduta al tavolino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-recto-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Donna seduta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-verso-; Id.,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Nudo disteso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Id.,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Nudo seduto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id.,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Giocatrice di carte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in C. Zappia, S. Petrillo, C. Grisanti (a cura di),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Collezione Alessandro Marabottini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(esposizione permanente, Perugia, Palazzo Baldeschi al Corso), Roma, De Luca Editori d’Arte, 2015, p. 375, pp. 386-388 (ISBN 97888-6557-271-9).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Schede di catalogo,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</w:t>
      </w:r>
      <w:proofErr w:type="spellStart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Miró</w:t>
      </w:r>
      <w:proofErr w:type="spellEnd"/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Meraviglie. Opera Grafica 1962-1976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(Riccione, Villa Mussolini – Villa Franceschi, 31 Luglio – 18 Ottobre 2015) a cura di Michela Morelli, Perugia, 2015, p.p. 70, 71, 84, 85.  </w:t>
      </w:r>
    </w:p>
    <w:p w:rsidR="00C27450" w:rsidRPr="00C27450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Schede di catalogo 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 opere di Renato Borsato e Ennio Finzi, in Lara </w:t>
      </w:r>
      <w:proofErr w:type="spellStart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Petricig</w:t>
      </w:r>
      <w:proofErr w:type="spellEnd"/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 cura di), </w:t>
      </w:r>
      <w:r w:rsidRPr="00C2745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Le virtù del colore tra figurazione e astrazione</w:t>
      </w:r>
      <w:r w:rsidRPr="00C27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Milano, Skira editore, 2013, pp. 106-109 (ISBN 978-88-572-1952-3).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Schede di catalogo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(Domenico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Lambardi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Garibaldi accolto nel convento dei Cappuccini a Citerna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Lucio Angeloni,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Garibaldi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Cesare Augusto Detti,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Garibaldi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Fernando Leonardi,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Garibaldi inseguito dagli Austriaci trasporta Anita morente sulla spiaggia di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Magnavacca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Bertel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Thorvaldsen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Ritratto di Marianna Florenzi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Anonimo -metà XIX secolo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Ritratto della marchesa Marianna Florenzi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Waddington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Annibale Brugnoli,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Soldato svizzero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Lemmo Rossi-Scotti,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La morte del tenente Dal Verme a Monzambano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Ettore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Ximenes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Busto di Giuseppe Garibaldi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in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Arte e Patriottismo nell’Umbria del Risorgimento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(Perugia, Palazzo Cesaroni 30 Ottobre-20 Dicembre 2011), a cura di Massimo Duranti, Domenico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Cialfi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Alessandra Migliorati, Claudia Minciotti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Tsoukas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Antonella Pesola, Mario Squadroni, Perugia, Effe Fabrizio Fabbri Editore, 2011, p.p. 133, 134, 137, 138, 143, 148. 2011 (ISBN 978-88-96591-64-2).  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Saggi critici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BEUYS BURRI – 1980 2020: Annotazioni a margine di un evento social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 siscaonline.it - blog, 20 aprile 2020: http://www.siscaonline.it/joomla/2019/beuys-burri-1980-2020-annotazioni-a-margine-di-un-evento-social/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La necessità di conservare l’immagine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dell’Archivio dell’Autoscatto Fotografico presso il MUSINF di Senigallia, dicembre 2016, </w:t>
      </w:r>
      <w:hyperlink r:id="rId13">
        <w:r w:rsidRPr="0026682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http://www.musinf.it/indexx.php?width=1280</w:t>
        </w:r>
      </w:hyperlink>
      <w:hyperlink r:id="rId14">
        <w:r w:rsidRPr="0026682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Tre Artiste. Candida Ferrari, Francesca Della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Toffola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 Mirella Saluzzo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catalogo della mostra (Umbertide, Rocca di Umbertide 30 aprile-12 giugno 2016) a cura di Giorgio Bonomi e Michela Morelli, Perugia, 2016.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Sguardo parziale, visione universale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Cesare Mirabella. Camera Ottica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(San Gemini, Stazione di posta San Gemini, 23 aprile-15 maggio 2016) a cura di Fabio Marcelli e Michela Morelli, San Gemini, Associazione Valorizzazione del Patrimonio Storico di San Gemini, 2016, pp.15-20 (ISBN 9788894091526).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M. Mor 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Magie incartate Serena Ciai,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catalogo della mostra (Perugia,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ex-chiesa di Santa Maria della Misericordia 7 Aprile 2016 – 17 Aprile 2016) a cura di Michela Morelli, Perugia, 2016.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Valeria Pierini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Tabula Rasa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mostra, (Perugia, Teatro di Figura Perugia, 16 gennaio -29 gennaio 2014 e altre sedi) a cura di Michela Morelli, Perugia, 2016, catalogo on-line 2014 </w:t>
      </w:r>
      <w:hyperlink r:id="rId15">
        <w:r w:rsidRPr="0026682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http://issuu.com/valeriapierini/docs/tabula_rasa</w:t>
        </w:r>
      </w:hyperlink>
      <w:hyperlink r:id="rId16">
        <w:r w:rsidRPr="0026682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Antonella Rotundo. La madre del tempo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 Penelope…non disfece più la tela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(Perugia, Ex Chiesa di Santa Maria della Misericordia 4-13 marzo 2016) a cura di Giorgio Bonomi, Vita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Funicelli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Claudia Bottini, Irene Panfili, Michela Morelli, Alessandra Migliorati, Ponte a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Egola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Intermezzi Editore, pp. 26-29 (ISBN 978-88-97440-99-4).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Sapna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Shah. Omaggio all’Umbria Le Quattro Stagioni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(Perugia, Ex-Chiesa di Santa Maria della Misericordia, 13 -30 Agosto 2015) a cura di Michela Morelli, New York, 2015.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La Pittura Analitica tra fondamenti e riproposizioni. Un dialogo con Giorgio Bonomi,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Premio Internazionale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Lìmen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Arte VI Edizione 2014,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catalogo della mostra (Vibo Valentia, 20 Dicembre 2014 – 1 febbraio 2015), a cura di Giorgio Bonomi, Giorgio Di Genova, Vincenzo Le Pera, Lara Caccia, Tropea (VV), Romano Edizioni, pp. 12-19 (ISBN 978-88-906251-6-9).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Io tra di voi: un archivio di identità musicali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Io Tra di voi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 Valeria Pierini. Io tra di voi, a cura di Michela Morelli, Michele Giorgi, Fabrizio Croce, catalogo della mostra, Perugia, Accademia Musicale Luca Marenzio e altre sedi, 13 Ottobre – 10 Novembre 2012) a cura di Michela Morelli, Michele Giorgi, Fabrizio Croce, Perugia, 2012 e catalogo online: </w:t>
      </w:r>
      <w:hyperlink r:id="rId17">
        <w:r w:rsidRPr="0026682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http://issuu.com/valeriapierini/docs/io_tra_di_voi_</w:t>
        </w:r>
      </w:hyperlink>
      <w:hyperlink r:id="rId18">
        <w:r w:rsidRPr="0026682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 xml:space="preserve"> </w:t>
        </w:r>
      </w:hyperlink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Suitcase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. Souvenir di viaggio. Natascia Becchetti, Valentina Orlando, Rosa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Coduti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Anja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Capocci, Valeria Pierini, Alessia Palumbo, Letizia Cassetta, Antonello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Tolisano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 Laura Bartocci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catalogo della mostra, (Perugia, sedi varie, 2 Luglio – 31 Ottobre 2012) a cura di Michela Morelli, Fossato di Vico, Stampa Digitale Minelli, 2012.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Orizzonte Verticale.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Anja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Capocci, Valentina Orlando, Alessia Palumbo,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catalogo di mostra</w:t>
      </w:r>
      <w:r w:rsidRPr="0026682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Orizzonte Verticale.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Anja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Capocci, Valentina Orlando, Alessia Palumbo, catalogo della mostra (Perugia, Combo Café, 3 – 15 Marzo 2012) a cura di Michela Morelli, Fossato di Vico, Stampa Digitale Minelli, 2012.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Diritto All’Ombra. Appunti per una ricerca.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Anja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Capocci, Valentina Orlando, Alessia Palumbo,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catalogo di mostra</w:t>
      </w:r>
      <w:r w:rsidRPr="0026682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Diritto all’Ombra. Appunti per una ricerca</w:t>
      </w:r>
      <w:r w:rsidRPr="0026682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Anja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Capocci, Valentina Orlando, Alessia Palumbo, (Perugia,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Nails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Studio Italia, 21 Luglio – 21 Agosto 2011), a cura di Michela Morelli, Fossato d i Vico, Stampa Digitale Minelli, 2011.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Carsten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/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jJörg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;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Berlin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Postdam Perugia,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catalogo della mostra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Berlin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Postdam Perugia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(Perugia, Ex chiesa della Misericordia, 18-28 Settembre 2010) a cura di Fabio Palmisano, Adina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Curta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Michela Morelli, Vita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Funicelli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Spello, Dimensione Grafica, 2010, p.p. 20, 33. 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Recensioni</w:t>
      </w:r>
      <w:r w:rsidRPr="000D7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Pittura Analitica. Origini e continuità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 «Titolo», Rubbettino, Soveria Mannelli, Nuova serie, anno VIII (XXXVIII), n. 15 (76), Inverno – Primavera 2018, pp. 66-67.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Gli anni della Pittura Analitica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 «Titolo», Rubbettino, Soveria Mannelli, Nuova serie, anno VII (XXXVII), n. 12 (73), Inverno-Primavera 2017, pp. 66-67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Tranquillo Cremona e la Scapigliatura, Pavia, Scuderie del Castello Visconteo, 26 febbraio – 5 giugno 2016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 Titolo », Nuova seria, anno VI (XXXVI), n. 11 (72), Estate-Autunno 2016, p. 67 (ISBN 978-88-4984922-6).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Pino Pinelli. Come una musica visiva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 Titolo », Nuova seria, anno VI (XXXVI), n. 11 (72), Inverno- Primavera 2016 (ISBN 978-88-498-4750-5).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L’autoritratto nella fotografia contemporanea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“Arte Contemporanea News. Bimestrale di informazione e Critica d’Arte”, Anno X, n. 38, Dicembre 2015-Gennaio 2016, pp.28-30 (ISSN 1828-1125-50038).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Raimondo Galeano, La cromatica potenza della luce,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Titolo », Nuova seria, anno V (XXXV), n. 10 (71), Estate/Autunno 2015, pp. 74-75 (ISBN 978-88-498-4559-4).  </w:t>
      </w:r>
    </w:p>
    <w:p w:rsidR="00C27450" w:rsidRPr="000D7113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0D711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Valeria Scuteri, Come nell’amore, </w:t>
      </w: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Titolo », Nuova seria, </w:t>
      </w:r>
      <w:proofErr w:type="spellStart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annoV</w:t>
      </w:r>
      <w:proofErr w:type="spellEnd"/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(XXXV), n. 10 (71), Estate/Autunno 2015, pp. 72-73 (ISBN 978-88-498-4559-4). </w:t>
      </w:r>
    </w:p>
    <w:p w:rsidR="00C27450" w:rsidRPr="000D7113" w:rsidRDefault="00C27450" w:rsidP="00B75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71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Bruno Querci e Rolando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Tessadri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Un’astrazione rigorosa,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Titolo », Nuova seria,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annoV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(XXXV), n. 10 (71), Estate/Autunno 2015, pp. 70-71 (ISBN 978-88-498-4559-4).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L’arte visionaria di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Katsu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Ishida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 n. 83, Luglio – Settembre 2015, p. 35 (ISSN 19740131).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La Collezione Panza sulla percezione del futuro,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 n. 83, Luglio – Settembre 2015, pp. 2223 (ISSN 1974-0131).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L’artista è una donna. La modernità di Marcel Duchamp,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 n. 81, Gennaio – Marzo 2015, p. 64 (ISSN 1974-0131).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Le visioni del mondo di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Daido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Moriyama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 n. 81, Gennaio – Marzo 2015, p. 27 (ISSN 1974-0131).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Premio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Lìmen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Arte 2015,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Titolo », Nuova serie, anno V (XXV), n. 9 (70), Inverno/Primavera 2015, pp. 66-67 (ISBN 978-88-498-4412-2).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Museo Nori De’ Nobili,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« Titolo », Nuova serie, anno V (XXV), n. 9 (70), Inverno/Primavera 2015, pp. 64-65 (ISBN 978-88-498-4412-2).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Esposizioni in Italia. La “Sopra-Realtà” spagnola di Pablo Picasso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», n. 80,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OttobreDicembre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2014, pp. 11-12 (ISSN 1974-0131).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Le Virtù del colore tra figurazione e astrazione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», n. 79, Luglio – Settembre 2014, p. 64</w:t>
      </w:r>
      <w:r w:rsidRPr="002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(ISSN 1974-0131).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Franco Troiani. Im/perfetto Equilibrio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», n. 79, Luglio – Settembre 2014,  p. 33 (ISSN 1974-0131).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</w:t>
      </w:r>
    </w:p>
    <w:p w:rsidR="00C27450" w:rsidRPr="00266825" w:rsidRDefault="00C27450" w:rsidP="00B75D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Alessandro Papetti. La pelle di necessità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 « </w:t>
      </w:r>
      <w:proofErr w:type="spellStart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Contemporart</w:t>
      </w:r>
      <w:proofErr w:type="spellEnd"/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», n. 79, Luglio – Settembre 2014,  p. 27 (ISSN 1974-0131).  </w:t>
      </w:r>
    </w:p>
    <w:p w:rsidR="00C27450" w:rsidRPr="00266825" w:rsidRDefault="00C27450" w:rsidP="00B75D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Morelli, </w:t>
      </w:r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Generazioni: Teresa Polidori e Rita Mele, Due Storie; Federica Braconi e Alessandra </w:t>
      </w:r>
      <w:proofErr w:type="spellStart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Tescione</w:t>
      </w:r>
      <w:proofErr w:type="spellEnd"/>
      <w:r w:rsidRPr="002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, Oltre la Fotografia, Perugia, Centro per l’Arte Contemporanea Trebisonda, Ottobre 2012, </w:t>
      </w:r>
      <w:r w:rsidRPr="002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« Titolo », Nuova Serie, anno III (XXIII), n. 5 (66), Inverno/Primavera 2013, pp. 68-69 (ISBN 978-88-498-3721-6).</w:t>
      </w:r>
    </w:p>
    <w:p w:rsidR="00C27450" w:rsidRPr="000D7113" w:rsidRDefault="00C27450" w:rsidP="00B75D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450" w:rsidRPr="000D7113" w:rsidRDefault="00C27450" w:rsidP="00B75D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13">
        <w:rPr>
          <w:rFonts w:ascii="Times New Roman" w:hAnsi="Times New Roman" w:cs="Times New Roman"/>
          <w:b/>
          <w:sz w:val="24"/>
          <w:szCs w:val="24"/>
        </w:rPr>
        <w:t>Davide Squillace</w:t>
      </w:r>
    </w:p>
    <w:p w:rsidR="00C27450" w:rsidRPr="00FF3F86" w:rsidRDefault="00C27450" w:rsidP="00B75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F86">
        <w:rPr>
          <w:rFonts w:ascii="Times New Roman" w:hAnsi="Times New Roman" w:cs="Times New Roman"/>
          <w:sz w:val="24"/>
          <w:szCs w:val="24"/>
          <w:lang w:val="en-US"/>
        </w:rPr>
        <w:t xml:space="preserve">SQUILLACE D. 2018. Davide </w:t>
      </w:r>
      <w:proofErr w:type="spellStart"/>
      <w:r w:rsidRPr="00FF3F86">
        <w:rPr>
          <w:rFonts w:ascii="Times New Roman" w:hAnsi="Times New Roman" w:cs="Times New Roman"/>
          <w:sz w:val="24"/>
          <w:szCs w:val="24"/>
          <w:lang w:val="en-US"/>
        </w:rPr>
        <w:t>Squillace</w:t>
      </w:r>
      <w:proofErr w:type="spellEnd"/>
      <w:r w:rsidRPr="00FF3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F3F86">
        <w:rPr>
          <w:rFonts w:ascii="Times New Roman" w:hAnsi="Times New Roman" w:cs="Times New Roman"/>
          <w:i/>
          <w:iCs/>
          <w:color w:val="302C2A"/>
          <w:sz w:val="24"/>
          <w:szCs w:val="24"/>
          <w:lang w:val="en-US"/>
        </w:rPr>
        <w:t xml:space="preserve">Unglazed Pottery, in </w:t>
      </w:r>
      <w:r w:rsidRPr="00FF3F86">
        <w:rPr>
          <w:rFonts w:ascii="Times New Roman" w:hAnsi="Times New Roman" w:cs="Times New Roman"/>
          <w:i/>
          <w:color w:val="302C2A"/>
          <w:sz w:val="24"/>
          <w:szCs w:val="24"/>
          <w:lang w:val="en-US"/>
        </w:rPr>
        <w:t xml:space="preserve">Al- </w:t>
      </w:r>
      <w:proofErr w:type="spellStart"/>
      <w:r w:rsidRPr="00FF3F86">
        <w:rPr>
          <w:rFonts w:ascii="Times New Roman" w:hAnsi="Times New Roman" w:cs="Times New Roman"/>
          <w:i/>
          <w:color w:val="302C2A"/>
          <w:sz w:val="24"/>
          <w:szCs w:val="24"/>
          <w:lang w:val="en-US"/>
        </w:rPr>
        <w:t>Qurainiyah</w:t>
      </w:r>
      <w:proofErr w:type="spellEnd"/>
      <w:r w:rsidRPr="00FF3F86">
        <w:rPr>
          <w:rFonts w:ascii="Times New Roman" w:hAnsi="Times New Roman" w:cs="Times New Roman"/>
          <w:i/>
          <w:color w:val="302C2A"/>
          <w:sz w:val="24"/>
          <w:szCs w:val="24"/>
          <w:lang w:val="en-US"/>
        </w:rPr>
        <w:t xml:space="preserve">, </w:t>
      </w:r>
      <w:proofErr w:type="spellStart"/>
      <w:r w:rsidRPr="00FF3F86">
        <w:rPr>
          <w:rFonts w:ascii="Times New Roman" w:hAnsi="Times New Roman" w:cs="Times New Roman"/>
          <w:i/>
          <w:color w:val="302C2A"/>
          <w:sz w:val="24"/>
          <w:szCs w:val="24"/>
          <w:lang w:val="en-US"/>
        </w:rPr>
        <w:t>Failaka</w:t>
      </w:r>
      <w:proofErr w:type="spellEnd"/>
      <w:r w:rsidRPr="00FF3F86">
        <w:rPr>
          <w:rFonts w:ascii="Times New Roman" w:hAnsi="Times New Roman" w:cs="Times New Roman"/>
          <w:i/>
          <w:color w:val="302C2A"/>
          <w:sz w:val="24"/>
          <w:szCs w:val="24"/>
          <w:lang w:val="en-US"/>
        </w:rPr>
        <w:t>. Kuwaiti-Italian excavations 2010-2015, v. 1, Stratigraphy and phases</w:t>
      </w:r>
      <w:r w:rsidRPr="00FF3F86">
        <w:rPr>
          <w:rFonts w:ascii="Times New Roman" w:hAnsi="Times New Roman" w:cs="Times New Roman"/>
          <w:color w:val="302C2A"/>
          <w:sz w:val="24"/>
          <w:szCs w:val="24"/>
          <w:lang w:val="en-US"/>
        </w:rPr>
        <w:t xml:space="preserve">, a </w:t>
      </w:r>
      <w:proofErr w:type="spellStart"/>
      <w:r w:rsidRPr="00FF3F86">
        <w:rPr>
          <w:rFonts w:ascii="Times New Roman" w:hAnsi="Times New Roman" w:cs="Times New Roman"/>
          <w:color w:val="302C2A"/>
          <w:sz w:val="24"/>
          <w:szCs w:val="24"/>
          <w:lang w:val="en-US"/>
        </w:rPr>
        <w:t>cura</w:t>
      </w:r>
      <w:proofErr w:type="spellEnd"/>
      <w:r w:rsidRPr="00FF3F86">
        <w:rPr>
          <w:rFonts w:ascii="Times New Roman" w:hAnsi="Times New Roman" w:cs="Times New Roman"/>
          <w:color w:val="302C2A"/>
          <w:sz w:val="24"/>
          <w:szCs w:val="24"/>
          <w:lang w:val="en-US"/>
        </w:rPr>
        <w:t xml:space="preserve"> di  G.L. </w:t>
      </w:r>
      <w:proofErr w:type="spellStart"/>
      <w:r w:rsidRPr="00FF3F86">
        <w:rPr>
          <w:rFonts w:ascii="Times New Roman" w:hAnsi="Times New Roman" w:cs="Times New Roman"/>
          <w:color w:val="302C2A"/>
          <w:sz w:val="24"/>
          <w:szCs w:val="24"/>
          <w:lang w:val="en-US"/>
        </w:rPr>
        <w:t>Grassigli</w:t>
      </w:r>
      <w:proofErr w:type="spellEnd"/>
      <w:r w:rsidRPr="00FF3F86">
        <w:rPr>
          <w:rFonts w:ascii="Times New Roman" w:hAnsi="Times New Roman" w:cs="Times New Roman"/>
          <w:color w:val="302C2A"/>
          <w:sz w:val="24"/>
          <w:szCs w:val="24"/>
          <w:lang w:val="en-US"/>
        </w:rPr>
        <w:t xml:space="preserve">, A. Di Miceli, Kuwait City, 2018, </w:t>
      </w:r>
      <w:r w:rsidRPr="00FF3F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</w:t>
      </w:r>
      <w:r w:rsidRPr="00FF3F86">
        <w:rPr>
          <w:rFonts w:ascii="Times New Roman" w:hAnsi="Times New Roman" w:cs="Times New Roman"/>
          <w:color w:val="302C2A"/>
          <w:sz w:val="24"/>
          <w:szCs w:val="24"/>
          <w:lang w:val="en-US"/>
        </w:rPr>
        <w:t>. 161-169</w:t>
      </w:r>
      <w:r w:rsidRPr="00FF3F86">
        <w:rPr>
          <w:rFonts w:ascii="Times New Roman" w:hAnsi="Times New Roman" w:cs="Times New Roman"/>
          <w:sz w:val="24"/>
          <w:szCs w:val="24"/>
          <w:lang w:val="en-US"/>
        </w:rPr>
        <w:t>. ISBN: 978-99906-0-613-3.</w:t>
      </w:r>
    </w:p>
    <w:p w:rsidR="00C27450" w:rsidRPr="000D7113" w:rsidRDefault="00C27450" w:rsidP="00B75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7113">
        <w:rPr>
          <w:rFonts w:ascii="Times New Roman" w:hAnsi="Times New Roman" w:cs="Times New Roman"/>
          <w:sz w:val="24"/>
          <w:szCs w:val="24"/>
        </w:rPr>
        <w:t xml:space="preserve">SQUILLACE D. 2018. Davide Squillace, </w:t>
      </w:r>
      <w:r w:rsidRPr="000D7113">
        <w:rPr>
          <w:rFonts w:ascii="Times New Roman" w:hAnsi="Times New Roman" w:cs="Times New Roman"/>
          <w:i/>
          <w:sz w:val="24"/>
          <w:szCs w:val="24"/>
        </w:rPr>
        <w:t xml:space="preserve">Abitare il suburbio. Forme di sfruttamento del paesaggio rurale in epoca romana: il caso dell’insediamento di Località </w:t>
      </w:r>
      <w:proofErr w:type="spellStart"/>
      <w:r w:rsidRPr="000D7113">
        <w:rPr>
          <w:rFonts w:ascii="Times New Roman" w:hAnsi="Times New Roman" w:cs="Times New Roman"/>
          <w:i/>
          <w:sz w:val="24"/>
          <w:szCs w:val="24"/>
        </w:rPr>
        <w:t>Colombrello</w:t>
      </w:r>
      <w:proofErr w:type="spellEnd"/>
      <w:r w:rsidRPr="000D7113">
        <w:rPr>
          <w:rFonts w:ascii="Times New Roman" w:hAnsi="Times New Roman" w:cs="Times New Roman"/>
          <w:i/>
          <w:sz w:val="24"/>
          <w:szCs w:val="24"/>
        </w:rPr>
        <w:t xml:space="preserve"> (Mondragone - CE)</w:t>
      </w:r>
      <w:r w:rsidRPr="000D711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D7113">
        <w:rPr>
          <w:rFonts w:ascii="Times New Roman" w:hAnsi="Times New Roman" w:cs="Times New Roman"/>
          <w:sz w:val="24"/>
          <w:szCs w:val="24"/>
        </w:rPr>
        <w:t>Carcaiso</w:t>
      </w:r>
      <w:proofErr w:type="spellEnd"/>
      <w:r w:rsidRPr="000D7113">
        <w:rPr>
          <w:rFonts w:ascii="Times New Roman" w:hAnsi="Times New Roman" w:cs="Times New Roman"/>
          <w:sz w:val="24"/>
          <w:szCs w:val="24"/>
        </w:rPr>
        <w:t xml:space="preserve"> A., Musella M. (a cura di) Le terre del Massico. Identità culturale e risorse produttive dalla Preistoria all’Età Contemporanea, Atti del Convegno “Patrimonio di Conoscenza 2018”, Mondragone (CE) Dicembre 2018, pp. 54-60. ISBN 88-89938-09-9</w:t>
      </w:r>
    </w:p>
    <w:p w:rsidR="00C27450" w:rsidRPr="00B75DD3" w:rsidRDefault="00C27450" w:rsidP="00B75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DD3">
        <w:rPr>
          <w:rFonts w:ascii="Times New Roman" w:hAnsi="Times New Roman" w:cs="Times New Roman"/>
          <w:bCs/>
          <w:sz w:val="24"/>
          <w:szCs w:val="24"/>
        </w:rPr>
        <w:t>SQUILLACE D. 2018. Squillace Davide</w:t>
      </w:r>
      <w:r w:rsidRPr="00B75DD3">
        <w:rPr>
          <w:rFonts w:ascii="Times New Roman" w:hAnsi="Times New Roman" w:cs="Times New Roman"/>
          <w:sz w:val="24"/>
          <w:szCs w:val="24"/>
        </w:rPr>
        <w:t xml:space="preserve">, </w:t>
      </w:r>
      <w:r w:rsidRPr="00B75DD3">
        <w:rPr>
          <w:rFonts w:ascii="Times New Roman" w:hAnsi="Times New Roman" w:cs="Times New Roman"/>
          <w:i/>
          <w:sz w:val="24"/>
          <w:szCs w:val="24"/>
        </w:rPr>
        <w:t>Il mosaico pavimentale a soggetto “nilotico” di Collemancio, Elementi topografici, vecchi dati e nuove considerazioni sull’iconografia dei personaggi figurati</w:t>
      </w:r>
      <w:r w:rsidRPr="00B75DD3">
        <w:rPr>
          <w:rFonts w:ascii="Times New Roman" w:hAnsi="Times New Roman" w:cs="Times New Roman"/>
          <w:sz w:val="24"/>
          <w:szCs w:val="24"/>
        </w:rPr>
        <w:t xml:space="preserve"> in </w:t>
      </w:r>
      <w:r w:rsidRPr="00B75DD3">
        <w:rPr>
          <w:rFonts w:ascii="Times New Roman" w:hAnsi="Times New Roman" w:cs="Times New Roman"/>
          <w:i/>
          <w:sz w:val="24"/>
          <w:szCs w:val="24"/>
        </w:rPr>
        <w:t>Atti del XXIII Colloquio</w:t>
      </w:r>
      <w:r w:rsidRPr="00B75DD3">
        <w:rPr>
          <w:rFonts w:ascii="Times New Roman" w:hAnsi="Times New Roman" w:cs="Times New Roman"/>
          <w:sz w:val="24"/>
          <w:szCs w:val="24"/>
        </w:rPr>
        <w:t xml:space="preserve"> </w:t>
      </w:r>
      <w:r w:rsidRPr="00B75DD3">
        <w:rPr>
          <w:rFonts w:ascii="Times New Roman" w:hAnsi="Times New Roman" w:cs="Times New Roman"/>
          <w:i/>
          <w:iCs/>
          <w:sz w:val="24"/>
          <w:szCs w:val="24"/>
        </w:rPr>
        <w:t xml:space="preserve">dell’Associazione Italiana per lo Studio e la </w:t>
      </w:r>
      <w:r w:rsidRPr="00B75DD3">
        <w:rPr>
          <w:rFonts w:ascii="Times New Roman" w:hAnsi="Times New Roman" w:cs="Times New Roman"/>
          <w:i/>
          <w:iCs/>
          <w:sz w:val="24"/>
          <w:szCs w:val="24"/>
        </w:rPr>
        <w:lastRenderedPageBreak/>
        <w:t>Conservazione del Mosaico (Narni 15-18 marzo 2017</w:t>
      </w:r>
      <w:r w:rsidRPr="00B75DD3">
        <w:rPr>
          <w:rFonts w:ascii="Times New Roman" w:hAnsi="Times New Roman" w:cs="Times New Roman"/>
          <w:iCs/>
          <w:sz w:val="24"/>
          <w:szCs w:val="24"/>
        </w:rPr>
        <w:t>) a cura di</w:t>
      </w:r>
      <w:r w:rsidRPr="00B75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5DD3">
        <w:rPr>
          <w:rFonts w:ascii="Times New Roman" w:hAnsi="Times New Roman" w:cs="Times New Roman"/>
          <w:iCs/>
          <w:sz w:val="24"/>
          <w:szCs w:val="24"/>
        </w:rPr>
        <w:t xml:space="preserve">C. Angelelli, C. </w:t>
      </w:r>
      <w:proofErr w:type="spellStart"/>
      <w:r w:rsidRPr="00B75DD3">
        <w:rPr>
          <w:rFonts w:ascii="Times New Roman" w:hAnsi="Times New Roman" w:cs="Times New Roman"/>
          <w:iCs/>
          <w:sz w:val="24"/>
          <w:szCs w:val="24"/>
        </w:rPr>
        <w:t>Cecalupo</w:t>
      </w:r>
      <w:proofErr w:type="spellEnd"/>
      <w:r w:rsidRPr="00B75DD3">
        <w:rPr>
          <w:rFonts w:ascii="Times New Roman" w:hAnsi="Times New Roman" w:cs="Times New Roman"/>
          <w:iCs/>
          <w:sz w:val="24"/>
          <w:szCs w:val="24"/>
        </w:rPr>
        <w:t>, M. E. Erba, D. Massara, F. Rinaldi, Edizioni Quasar</w:t>
      </w:r>
      <w:r w:rsidRPr="00B75D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75DD3">
        <w:rPr>
          <w:rFonts w:ascii="Times New Roman" w:hAnsi="Times New Roman" w:cs="Times New Roman"/>
          <w:sz w:val="24"/>
          <w:szCs w:val="24"/>
        </w:rPr>
        <w:t xml:space="preserve">Roma 2018, pp. 109-119.  </w:t>
      </w:r>
      <w:r w:rsidRPr="00B75DD3">
        <w:rPr>
          <w:rFonts w:ascii="Times New Roman" w:eastAsia="Arial" w:hAnsi="Times New Roman" w:cs="Times New Roman"/>
          <w:sz w:val="24"/>
          <w:szCs w:val="24"/>
          <w:lang w:val="en-US"/>
        </w:rPr>
        <w:t>ISBN</w:t>
      </w:r>
      <w:r w:rsidRPr="00B75DD3">
        <w:rPr>
          <w:rFonts w:ascii="Times New Roman" w:eastAsia="Arial" w:hAnsi="Times New Roman" w:cs="Times New Roman"/>
          <w:spacing w:val="-24"/>
          <w:sz w:val="24"/>
          <w:szCs w:val="24"/>
          <w:lang w:val="en-US"/>
        </w:rPr>
        <w:t xml:space="preserve"> 978-88-7140-816-3.</w:t>
      </w:r>
    </w:p>
    <w:p w:rsidR="00C27450" w:rsidRPr="00C27450" w:rsidRDefault="00C27450" w:rsidP="00B75D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7450" w:rsidRPr="00C27450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27450">
        <w:rPr>
          <w:rFonts w:ascii="Times New Roman" w:hAnsi="Times New Roman" w:cs="Times New Roman"/>
          <w:b/>
          <w:sz w:val="24"/>
          <w:szCs w:val="24"/>
          <w:lang w:val="en-US"/>
        </w:rPr>
        <w:t>Marija</w:t>
      </w:r>
      <w:proofErr w:type="spellEnd"/>
      <w:r w:rsidRPr="00C27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27450">
        <w:rPr>
          <w:rFonts w:ascii="Times New Roman" w:hAnsi="Times New Roman" w:cs="Times New Roman"/>
          <w:b/>
          <w:sz w:val="24"/>
          <w:szCs w:val="24"/>
          <w:lang w:val="en-US"/>
        </w:rPr>
        <w:t>Strujic</w:t>
      </w:r>
      <w:proofErr w:type="spellEnd"/>
    </w:p>
    <w:p w:rsidR="00C27450" w:rsidRPr="00C27450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7450">
        <w:rPr>
          <w:rFonts w:ascii="Times New Roman" w:hAnsi="Times New Roman" w:cs="Times New Roman"/>
          <w:sz w:val="24"/>
          <w:szCs w:val="24"/>
          <w:lang w:val="en-US"/>
        </w:rPr>
        <w:t xml:space="preserve">Ex-Yugoslavia: </w:t>
      </w:r>
      <w:r w:rsidRPr="00C27450">
        <w:rPr>
          <w:rFonts w:ascii="Times New Roman" w:hAnsi="Times New Roman" w:cs="Times New Roman"/>
          <w:i/>
          <w:sz w:val="24"/>
          <w:szCs w:val="24"/>
          <w:lang w:val="en-US"/>
        </w:rPr>
        <w:t>New borders and boundaries, new languages and old identities</w:t>
      </w:r>
      <w:r w:rsidRPr="00C27450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Pr="00C27450">
        <w:rPr>
          <w:rFonts w:ascii="Times New Roman" w:hAnsi="Times New Roman" w:cs="Times New Roman"/>
          <w:i/>
          <w:sz w:val="24"/>
          <w:szCs w:val="24"/>
          <w:lang w:val="en-US"/>
        </w:rPr>
        <w:t>Romanian Journal of History and International Studies</w:t>
      </w:r>
      <w:r w:rsidRPr="00C27450">
        <w:rPr>
          <w:rFonts w:ascii="Times New Roman" w:hAnsi="Times New Roman" w:cs="Times New Roman"/>
          <w:sz w:val="24"/>
          <w:szCs w:val="24"/>
          <w:lang w:val="en-US"/>
        </w:rPr>
        <w:t xml:space="preserve">, University of Bucharest, in </w:t>
      </w:r>
      <w:proofErr w:type="spellStart"/>
      <w:r w:rsidRPr="00C27450">
        <w:rPr>
          <w:rFonts w:ascii="Times New Roman" w:hAnsi="Times New Roman" w:cs="Times New Roman"/>
          <w:sz w:val="24"/>
          <w:szCs w:val="24"/>
          <w:lang w:val="en-US"/>
        </w:rPr>
        <w:t>corso</w:t>
      </w:r>
      <w:proofErr w:type="spellEnd"/>
      <w:r w:rsidRPr="00C2745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27450">
        <w:rPr>
          <w:rFonts w:ascii="Times New Roman" w:hAnsi="Times New Roman" w:cs="Times New Roman"/>
          <w:sz w:val="24"/>
          <w:szCs w:val="24"/>
          <w:lang w:val="en-US"/>
        </w:rPr>
        <w:t>stampa</w:t>
      </w:r>
      <w:proofErr w:type="spellEnd"/>
      <w:r w:rsidRPr="00C274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7450" w:rsidRDefault="00C27450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11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Strujic</w:t>
      </w:r>
      <w:proofErr w:type="spellEnd"/>
      <w:r w:rsidRPr="000D711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M: </w:t>
      </w:r>
      <w:proofErr w:type="spellStart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Srna</w:t>
      </w:r>
      <w:proofErr w:type="spellEnd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 xml:space="preserve"> e l'arcobaleno irraggiungibile. </w:t>
      </w:r>
      <w:proofErr w:type="spellStart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Dinko</w:t>
      </w:r>
      <w:proofErr w:type="spellEnd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Šimunović</w:t>
      </w:r>
      <w:proofErr w:type="spellEnd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 xml:space="preserve"> e le questioni di genere, </w:t>
      </w:r>
      <w:r w:rsidRPr="000D711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 </w:t>
      </w:r>
      <w:proofErr w:type="spellStart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Polygraphia</w:t>
      </w:r>
      <w:proofErr w:type="spellEnd"/>
      <w:r w:rsidRPr="000D7113">
        <w:rPr>
          <w:rFonts w:ascii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 2020</w:t>
      </w:r>
      <w:r w:rsidRPr="000D7113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Rivista digitale del Dipartimento di Lettere e Beni Culturali, Università degli Studi della Campania, Luigi Vanvitelli.</w:t>
      </w:r>
      <w:r w:rsidRPr="000D7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2C" w:rsidRDefault="00723B2C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B2C" w:rsidRDefault="00723B2C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XXXII </w:t>
      </w:r>
      <w:r w:rsidR="00B75DD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CICLO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1">
        <w:rPr>
          <w:rFonts w:ascii="Times New Roman" w:hAnsi="Times New Roman" w:cs="Times New Roman"/>
          <w:b/>
          <w:sz w:val="24"/>
          <w:szCs w:val="24"/>
        </w:rPr>
        <w:t xml:space="preserve">Alessandra Donati  </w:t>
      </w:r>
    </w:p>
    <w:p w:rsidR="00AA2121" w:rsidRPr="00D6306F" w:rsidRDefault="00AA2121" w:rsidP="00B75DD3">
      <w:pPr>
        <w:pStyle w:val="Corp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DONATI Alessandra, </w:t>
      </w:r>
      <w:r w:rsidRPr="00D6306F">
        <w:rPr>
          <w:rFonts w:ascii="Times New Roman" w:hAnsi="Times New Roman" w:cs="Times New Roman"/>
          <w:i/>
          <w:sz w:val="24"/>
          <w:szCs w:val="24"/>
        </w:rPr>
        <w:t xml:space="preserve">Pro </w:t>
      </w:r>
      <w:proofErr w:type="spellStart"/>
      <w:r w:rsidRPr="00D6306F">
        <w:rPr>
          <w:rFonts w:ascii="Times New Roman" w:hAnsi="Times New Roman" w:cs="Times New Roman"/>
          <w:i/>
          <w:sz w:val="24"/>
          <w:szCs w:val="24"/>
        </w:rPr>
        <w:t>usum</w:t>
      </w:r>
      <w:proofErr w:type="spellEnd"/>
      <w:r w:rsidRPr="00D63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sz w:val="24"/>
          <w:szCs w:val="24"/>
        </w:rPr>
        <w:t>fratrum</w:t>
      </w:r>
      <w:proofErr w:type="spellEnd"/>
      <w:r w:rsidRPr="00D63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sz w:val="24"/>
          <w:szCs w:val="24"/>
        </w:rPr>
        <w:t>minorum</w:t>
      </w:r>
      <w:proofErr w:type="spellEnd"/>
      <w:r w:rsidRPr="00D63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sz w:val="24"/>
          <w:szCs w:val="24"/>
        </w:rPr>
        <w:t>regularis</w:t>
      </w:r>
      <w:proofErr w:type="spellEnd"/>
      <w:r w:rsidRPr="00D630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sz w:val="24"/>
          <w:szCs w:val="24"/>
        </w:rPr>
        <w:t>observantiae</w:t>
      </w:r>
      <w:proofErr w:type="spellEnd"/>
      <w:r w:rsidRPr="00D6306F">
        <w:rPr>
          <w:rFonts w:ascii="Times New Roman" w:hAnsi="Times New Roman" w:cs="Times New Roman"/>
          <w:i/>
          <w:sz w:val="24"/>
          <w:szCs w:val="24"/>
        </w:rPr>
        <w:t>: i graduali miniati di San Salvatore al Monte alle Croci di Firenze</w:t>
      </w:r>
      <w:r w:rsidRPr="00D6306F">
        <w:rPr>
          <w:rFonts w:ascii="Times New Roman" w:hAnsi="Times New Roman" w:cs="Times New Roman"/>
          <w:sz w:val="24"/>
          <w:szCs w:val="24"/>
        </w:rPr>
        <w:t xml:space="preserve">, in </w:t>
      </w:r>
      <w:r w:rsidRPr="00D6306F">
        <w:rPr>
          <w:rFonts w:ascii="Times New Roman" w:hAnsi="Times New Roman" w:cs="Times New Roman"/>
          <w:i/>
          <w:sz w:val="24"/>
          <w:szCs w:val="24"/>
        </w:rPr>
        <w:t>Studi francescani</w:t>
      </w:r>
      <w:r w:rsidRPr="00D6306F">
        <w:rPr>
          <w:rFonts w:ascii="Times New Roman" w:hAnsi="Times New Roman" w:cs="Times New Roman"/>
          <w:sz w:val="24"/>
          <w:szCs w:val="24"/>
        </w:rPr>
        <w:t>, in corso di stampa.</w:t>
      </w:r>
    </w:p>
    <w:p w:rsidR="00AA2121" w:rsidRPr="00D6306F" w:rsidRDefault="00AA2121" w:rsidP="00B75DD3">
      <w:pPr>
        <w:pStyle w:val="Corp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DONATI Alessandra, </w:t>
      </w:r>
      <w:r w:rsidRPr="00D6306F">
        <w:rPr>
          <w:rFonts w:ascii="Times New Roman" w:hAnsi="Times New Roman" w:cs="Times New Roman"/>
          <w:i/>
          <w:sz w:val="24"/>
          <w:szCs w:val="24"/>
        </w:rPr>
        <w:t>La chiesa di Santa Maria di Costantinopoli a Fiamenga tra XV e XVII secolo. Devozione mariana nel territorio folignate</w:t>
      </w:r>
      <w:r w:rsidRPr="00D6306F">
        <w:rPr>
          <w:rFonts w:ascii="Times New Roman" w:hAnsi="Times New Roman" w:cs="Times New Roman"/>
          <w:sz w:val="24"/>
          <w:szCs w:val="24"/>
        </w:rPr>
        <w:t xml:space="preserve">, Perugia,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Quattroemme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in corso di stampa.</w:t>
      </w:r>
    </w:p>
    <w:p w:rsidR="00AA2121" w:rsidRPr="00D6306F" w:rsidRDefault="00AA2121" w:rsidP="00B75DD3">
      <w:pPr>
        <w:pStyle w:val="Corp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DONATI Alessandra, LAURI D., </w:t>
      </w:r>
      <w:r w:rsidRPr="00D6306F">
        <w:rPr>
          <w:rFonts w:ascii="Times New Roman" w:hAnsi="Times New Roman" w:cs="Times New Roman"/>
          <w:i/>
          <w:sz w:val="24"/>
          <w:szCs w:val="24"/>
        </w:rPr>
        <w:t>Un tesoro dimenticato: i corali liturgici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in </w:t>
      </w:r>
      <w:r w:rsidRPr="00D6306F">
        <w:rPr>
          <w:rFonts w:ascii="Times New Roman" w:hAnsi="Times New Roman" w:cs="Times New Roman"/>
          <w:i/>
          <w:sz w:val="24"/>
          <w:szCs w:val="24"/>
        </w:rPr>
        <w:t>Ognissanti. La chiesa e il convento</w:t>
      </w:r>
      <w:r w:rsidRPr="00D6306F">
        <w:rPr>
          <w:rFonts w:ascii="Times New Roman" w:hAnsi="Times New Roman" w:cs="Times New Roman"/>
          <w:sz w:val="24"/>
          <w:szCs w:val="24"/>
        </w:rPr>
        <w:t>, a cura di R. Spinelli, Firenze, Mandragora, 2018 pp. 78-79.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>DONATI Alessandra,</w:t>
      </w:r>
      <w:r w:rsidRPr="00D6306F">
        <w:rPr>
          <w:rFonts w:ascii="Times New Roman" w:hAnsi="Times New Roman" w:cs="Times New Roman"/>
          <w:i/>
          <w:sz w:val="24"/>
          <w:szCs w:val="24"/>
        </w:rPr>
        <w:t xml:space="preserve"> Porta Segno-Arte di Michelangelo Pistoletto</w:t>
      </w:r>
      <w:r w:rsidRPr="00D6306F">
        <w:rPr>
          <w:rFonts w:ascii="Times New Roman" w:hAnsi="Times New Roman" w:cs="Times New Roman"/>
          <w:sz w:val="24"/>
          <w:szCs w:val="24"/>
        </w:rPr>
        <w:t xml:space="preserve">, scheda dell’opera, in </w:t>
      </w:r>
      <w:r w:rsidRPr="00D6306F">
        <w:rPr>
          <w:rFonts w:ascii="Times New Roman" w:hAnsi="Times New Roman" w:cs="Times New Roman"/>
          <w:i/>
          <w:sz w:val="24"/>
          <w:szCs w:val="24"/>
        </w:rPr>
        <w:t>Catarifrangenze. Artisti a confronto</w:t>
      </w:r>
      <w:r w:rsidRPr="00D6306F">
        <w:rPr>
          <w:rFonts w:ascii="Times New Roman" w:hAnsi="Times New Roman" w:cs="Times New Roman"/>
          <w:sz w:val="24"/>
          <w:szCs w:val="24"/>
        </w:rPr>
        <w:t xml:space="preserve">, Napoli,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Arte’m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2012.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121" w:rsidRPr="00AA2121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1">
        <w:rPr>
          <w:rFonts w:ascii="Times New Roman" w:hAnsi="Times New Roman" w:cs="Times New Roman"/>
          <w:b/>
          <w:sz w:val="24"/>
          <w:szCs w:val="24"/>
        </w:rPr>
        <w:t>Maria Beatrice Gavazza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ZIMMERMANN, Bernhard, </w:t>
      </w:r>
      <w:r w:rsidRPr="00D6306F">
        <w:rPr>
          <w:rFonts w:ascii="Times New Roman" w:hAnsi="Times New Roman" w:cs="Times New Roman"/>
          <w:i/>
          <w:sz w:val="24"/>
          <w:szCs w:val="24"/>
        </w:rPr>
        <w:t>Seneca e la tragedia romana di età imperiale</w:t>
      </w:r>
      <w:r w:rsidRPr="00D6306F">
        <w:rPr>
          <w:rFonts w:ascii="Times New Roman" w:hAnsi="Times New Roman" w:cs="Times New Roman"/>
          <w:sz w:val="24"/>
          <w:szCs w:val="24"/>
        </w:rPr>
        <w:t xml:space="preserve">, (traduzione dal tedesco di Maria Beatrice Gavazza), </w:t>
      </w:r>
      <w:r w:rsidRPr="00D6306F">
        <w:rPr>
          <w:rFonts w:ascii="Times New Roman" w:hAnsi="Times New Roman" w:cs="Times New Roman"/>
          <w:i/>
          <w:sz w:val="24"/>
          <w:szCs w:val="24"/>
        </w:rPr>
        <w:t xml:space="preserve">PAN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n.s.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5 (2016), pp. 19-28.</w:t>
      </w:r>
    </w:p>
    <w:p w:rsidR="00AA2121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121" w:rsidRPr="00AA2121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1">
        <w:rPr>
          <w:rFonts w:ascii="Times New Roman" w:hAnsi="Times New Roman" w:cs="Times New Roman"/>
          <w:b/>
          <w:sz w:val="24"/>
          <w:szCs w:val="24"/>
        </w:rPr>
        <w:t>Fabio Pastorelli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PASTORELLI Fabio, </w:t>
      </w:r>
      <w:r w:rsidRPr="00D630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Piero Jahier</w:t>
      </w:r>
      <w:r w:rsidRPr="00D6306F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630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Ragazzo</w:t>
      </w:r>
      <w:r w:rsidRPr="00D6306F">
        <w:rPr>
          <w:rFonts w:ascii="Times New Roman" w:eastAsia="Times New Roman" w:hAnsi="Times New Roman" w:cs="Times New Roman"/>
          <w:sz w:val="24"/>
          <w:szCs w:val="24"/>
          <w:lang w:eastAsia="it-IT"/>
        </w:rPr>
        <w:t>, edizione critica a cura di Fabio Pastorelli, </w:t>
      </w:r>
      <w:r w:rsidRPr="00D630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 bibliografia degli scritti di P. J.</w:t>
      </w:r>
      <w:r w:rsidRPr="00D6306F">
        <w:rPr>
          <w:rFonts w:ascii="Times New Roman" w:eastAsia="Times New Roman" w:hAnsi="Times New Roman" w:cs="Times New Roman"/>
          <w:sz w:val="24"/>
          <w:szCs w:val="24"/>
          <w:lang w:eastAsia="it-IT"/>
        </w:rPr>
        <w:t>, Perugia, Morlacchi, 2016.</w:t>
      </w:r>
    </w:p>
    <w:p w:rsidR="00AA2121" w:rsidRPr="00D6306F" w:rsidRDefault="00AA2121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PASTORELLI Fabio (a cura di), </w:t>
      </w:r>
      <w:r w:rsidRPr="00D630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Giovanni Papini,</w:t>
      </w:r>
      <w:r w:rsidRPr="00D6306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D630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L'Altra Metà. Saggio di filosofia mefistofelica</w:t>
      </w:r>
      <w:r w:rsidRPr="00D6306F">
        <w:rPr>
          <w:rFonts w:ascii="Times New Roman" w:eastAsia="Times New Roman" w:hAnsi="Times New Roman" w:cs="Times New Roman"/>
          <w:sz w:val="24"/>
          <w:szCs w:val="24"/>
          <w:lang w:eastAsia="it-IT"/>
        </w:rPr>
        <w:t>, Introduzione di Sandro Gentili, Napoli, La scuola di Pitagora, 2017.</w:t>
      </w:r>
    </w:p>
    <w:p w:rsidR="00AA2121" w:rsidRPr="00D6306F" w:rsidRDefault="00AA2121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PASTORELLI Fabio (a cura di), </w:t>
      </w:r>
      <w:r w:rsidRPr="00D6306F">
        <w:rPr>
          <w:rFonts w:ascii="Times New Roman" w:hAnsi="Times New Roman" w:cs="Times New Roman"/>
          <w:i/>
          <w:sz w:val="24"/>
          <w:szCs w:val="24"/>
        </w:rPr>
        <w:t>Piero Jahier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sz w:val="24"/>
          <w:szCs w:val="24"/>
        </w:rPr>
        <w:t>Con me e con gli alpini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edizione 1918, con un saggio di Paolo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Giovennetti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Claudiana, Torino, 2018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PASTORELLI Fabio (a cura di), </w:t>
      </w:r>
      <w:r w:rsidRPr="00D6306F">
        <w:rPr>
          <w:rFonts w:ascii="Times New Roman" w:hAnsi="Times New Roman" w:cs="Times New Roman"/>
          <w:i/>
          <w:sz w:val="24"/>
          <w:szCs w:val="24"/>
        </w:rPr>
        <w:t xml:space="preserve">Giovanni Papini, </w:t>
      </w:r>
      <w:proofErr w:type="spellStart"/>
      <w:r w:rsidRPr="00D6306F">
        <w:rPr>
          <w:rFonts w:ascii="Times New Roman" w:hAnsi="Times New Roman" w:cs="Times New Roman"/>
          <w:i/>
          <w:sz w:val="24"/>
          <w:szCs w:val="24"/>
        </w:rPr>
        <w:t>Gog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Introduzione di Anna Scarantino, Napoli, La scuola di Pitagora, 2018.</w:t>
      </w:r>
    </w:p>
    <w:p w:rsidR="00AA2121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1">
        <w:rPr>
          <w:rFonts w:ascii="Times New Roman" w:hAnsi="Times New Roman" w:cs="Times New Roman"/>
          <w:b/>
          <w:sz w:val="24"/>
          <w:szCs w:val="24"/>
        </w:rPr>
        <w:t>Tommaso Rossi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Novembre 2019</w:t>
      </w:r>
      <w:r w:rsidRPr="00D6306F">
        <w:rPr>
          <w:rFonts w:ascii="Times New Roman" w:hAnsi="Times New Roman" w:cs="Times New Roman"/>
          <w:sz w:val="24"/>
          <w:szCs w:val="24"/>
        </w:rPr>
        <w:t xml:space="preserve">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Tommaso Rossi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I conti col fascismo: i processi del dopoguerra a Perugia</w:t>
      </w:r>
      <w:r w:rsidRPr="00D6306F">
        <w:rPr>
          <w:rFonts w:ascii="Times New Roman" w:hAnsi="Times New Roman" w:cs="Times New Roman"/>
          <w:sz w:val="24"/>
          <w:szCs w:val="24"/>
        </w:rPr>
        <w:t xml:space="preserve">, in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Luca La Rovere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I “neri” in una provincia “rossa”. Destre e neofascismo a Perugia dal dopoguerra agli anni Settanta</w:t>
      </w:r>
      <w:r w:rsidRPr="00D6306F">
        <w:rPr>
          <w:rFonts w:ascii="Times New Roman" w:hAnsi="Times New Roman" w:cs="Times New Roman"/>
          <w:sz w:val="24"/>
          <w:szCs w:val="24"/>
        </w:rPr>
        <w:t xml:space="preserve">, Atti dell'omonimo convegno (Perugia, 5 dicembre 2018),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Isuc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Perugia; Editoriale Umbra, Foligno (in corso di pubblicazione).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Luglio 2019</w:t>
      </w:r>
      <w:r w:rsidRPr="00D6306F">
        <w:rPr>
          <w:rFonts w:ascii="Times New Roman" w:hAnsi="Times New Roman" w:cs="Times New Roman"/>
          <w:sz w:val="24"/>
          <w:szCs w:val="24"/>
        </w:rPr>
        <w:t xml:space="preserve">: Recensione del volume: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Renato Covino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La Brigata Antonio Gramsci di Terni. Ruolo ed evoluzione di una formazione partigiana nell'Italia centrale</w:t>
      </w:r>
      <w:r w:rsidRPr="00D6306F">
        <w:rPr>
          <w:rFonts w:ascii="Times New Roman" w:hAnsi="Times New Roman" w:cs="Times New Roman"/>
          <w:sz w:val="24"/>
          <w:szCs w:val="24"/>
        </w:rPr>
        <w:t>, Atti del Convegno (Cascia, 12 settembre 2015), Il Formichiere, Foligno, 2018, in “Bollettino della Deputazione di Storia patria per l'Umbria”, CXV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sz w:val="24"/>
          <w:szCs w:val="24"/>
        </w:rPr>
        <w:t>(2018), pp. 406-408.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Maggio 2019</w:t>
      </w:r>
      <w:r w:rsidRPr="00D6306F">
        <w:rPr>
          <w:rFonts w:ascii="Times New Roman" w:hAnsi="Times New Roman" w:cs="Times New Roman"/>
          <w:sz w:val="24"/>
          <w:szCs w:val="24"/>
        </w:rPr>
        <w:t xml:space="preserve">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Ian Reid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Un prigioniero in fuga. Storia di cinque evasioni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Isuc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Perugia; Editoriale Umbra, Foligno 2019 (ed. or. </w:t>
      </w:r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>Prisoner at Large. The story of five escapes</w:t>
      </w:r>
      <w:r w:rsidRPr="00AA2121">
        <w:rPr>
          <w:rFonts w:ascii="Times New Roman" w:hAnsi="Times New Roman" w:cs="Times New Roman"/>
          <w:sz w:val="24"/>
          <w:szCs w:val="24"/>
          <w:lang w:val="en-US"/>
        </w:rPr>
        <w:t xml:space="preserve">, Futura, London 1976 [1947]). </w:t>
      </w:r>
      <w:r w:rsidRPr="00D6306F">
        <w:rPr>
          <w:rFonts w:ascii="Times New Roman" w:hAnsi="Times New Roman" w:cs="Times New Roman"/>
          <w:sz w:val="24"/>
          <w:szCs w:val="24"/>
        </w:rPr>
        <w:t xml:space="preserve">Cura dell’edizione, redazione delle note al testo e del saggio introduttivo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Uno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wretched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fellow e quel numero 6 che sembra non volerlo mai abbandonare</w:t>
      </w:r>
      <w:r w:rsidRPr="00D6306F">
        <w:rPr>
          <w:rFonts w:ascii="Times New Roman" w:hAnsi="Times New Roman" w:cs="Times New Roman"/>
          <w:sz w:val="24"/>
          <w:szCs w:val="24"/>
        </w:rPr>
        <w:t>, pp. 13-26).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Novembre 2018</w:t>
      </w:r>
      <w:r w:rsidRPr="00D6306F">
        <w:rPr>
          <w:rFonts w:ascii="Times New Roman" w:hAnsi="Times New Roman" w:cs="Times New Roman"/>
          <w:sz w:val="24"/>
          <w:szCs w:val="24"/>
        </w:rPr>
        <w:t xml:space="preserve">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Tommaso Rossi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Introduzione</w:t>
      </w:r>
      <w:r w:rsidRPr="00D6306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6306F">
        <w:rPr>
          <w:rFonts w:ascii="Times New Roman" w:hAnsi="Times New Roman" w:cs="Times New Roman"/>
          <w:smallCaps/>
          <w:sz w:val="24"/>
          <w:szCs w:val="24"/>
        </w:rPr>
        <w:t>Aa.Vv</w:t>
      </w:r>
      <w:proofErr w:type="spellEnd"/>
      <w:r w:rsidRPr="00D6306F">
        <w:rPr>
          <w:rFonts w:ascii="Times New Roman" w:hAnsi="Times New Roman" w:cs="Times New Roman"/>
          <w:smallCaps/>
          <w:sz w:val="24"/>
          <w:szCs w:val="24"/>
        </w:rPr>
        <w:t>.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Acquasparta e la Prima guerra mondiale. Racconti dal Monumento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(Atti del Convegno “Voci dal Monumento”, Acquasparta, 21 maggio 2016),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Thyrus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Arrone 2018, pp. 11-23.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Agosto 2018</w:t>
      </w:r>
      <w:r w:rsidRPr="00D6306F">
        <w:rPr>
          <w:rFonts w:ascii="Times New Roman" w:hAnsi="Times New Roman" w:cs="Times New Roman"/>
          <w:sz w:val="24"/>
          <w:szCs w:val="24"/>
        </w:rPr>
        <w:t xml:space="preserve">: Scheda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Appennino umbro-marchigiano</w:t>
      </w:r>
      <w:r w:rsidRPr="00D6306F">
        <w:rPr>
          <w:rFonts w:ascii="Times New Roman" w:hAnsi="Times New Roman" w:cs="Times New Roman"/>
          <w:sz w:val="24"/>
          <w:szCs w:val="24"/>
        </w:rPr>
        <w:t xml:space="preserve"> per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Enciclopedia dell'Antifascismo e della Resistenza nelle Marche. 1922-1948</w:t>
      </w:r>
      <w:r w:rsidRPr="00D6306F">
        <w:rPr>
          <w:rFonts w:ascii="Times New Roman" w:hAnsi="Times New Roman" w:cs="Times New Roman"/>
          <w:sz w:val="24"/>
          <w:szCs w:val="24"/>
        </w:rPr>
        <w:t xml:space="preserve"> (in corso di pubblicazione).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Maggio 2018</w:t>
      </w:r>
      <w:r w:rsidRPr="00D6306F">
        <w:rPr>
          <w:rFonts w:ascii="Times New Roman" w:hAnsi="Times New Roman" w:cs="Times New Roman"/>
          <w:sz w:val="24"/>
          <w:szCs w:val="24"/>
        </w:rPr>
        <w:t xml:space="preserve">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Tommaso Rossi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Cinque Cerri il monumento ai Partigiani. Una pietra, undici nomi, undici storie di oltre settant'anni fa</w:t>
      </w:r>
      <w:r w:rsidRPr="00D6306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Meccanotecnica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Assisi 2018.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Gennaio 2018</w:t>
      </w:r>
      <w:r w:rsidRPr="00D6306F">
        <w:rPr>
          <w:rFonts w:ascii="Times New Roman" w:hAnsi="Times New Roman" w:cs="Times New Roman"/>
          <w:sz w:val="24"/>
          <w:szCs w:val="24"/>
        </w:rPr>
        <w:t xml:space="preserve">: Recensione del volume: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Massimo Castoldi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1943-1945: i «bravi» e i «cattivi». Italiani e tedeschi tra memoria, responsabilità e stereotipi</w:t>
      </w:r>
      <w:r w:rsidRPr="00D6306F">
        <w:rPr>
          <w:rFonts w:ascii="Times New Roman" w:hAnsi="Times New Roman" w:cs="Times New Roman"/>
          <w:sz w:val="24"/>
          <w:szCs w:val="24"/>
        </w:rPr>
        <w:t xml:space="preserve"> (Donzelli, Roma 2016), in corso di pubblicazione su “Italia contemporanea”.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Novembre 2017</w:t>
      </w:r>
      <w:r w:rsidRPr="00D6306F">
        <w:rPr>
          <w:rFonts w:ascii="Times New Roman" w:hAnsi="Times New Roman" w:cs="Times New Roman"/>
          <w:sz w:val="24"/>
          <w:szCs w:val="24"/>
        </w:rPr>
        <w:t xml:space="preserve">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Chiara Donati</w:t>
      </w:r>
      <w:r w:rsidRPr="00D6306F">
        <w:rPr>
          <w:rFonts w:ascii="Times New Roman" w:hAnsi="Times New Roman" w:cs="Times New Roman"/>
          <w:sz w:val="24"/>
          <w:szCs w:val="24"/>
        </w:rPr>
        <w:t xml:space="preserve"> e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Tommaso Rossi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Guerra e Resistenza sull'Appennino umbro-marchigiano. Problematiche e casi di studio</w:t>
      </w:r>
      <w:r w:rsidRPr="00D630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Isuc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Perugia; Editoriale Umbra, Foligno 2016), Atti dell'omonimo convegno tenutosi a Pietralunga (PG) e Fabriano (AN) il 14-15 maggio 2015, organizzato da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Isuc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-Istituto per la storia dell'Umbria contemporanea e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Irsmlm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-Istituto regionale per la storia del movimento di Liberazione nelle Marche. All'interno presenta il saggio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Formazione e trasformazione di gruppi partigiani sull'Appennino fra Umbria, Marche e Lazio</w:t>
      </w:r>
      <w:r w:rsidRPr="00D6306F">
        <w:rPr>
          <w:rFonts w:ascii="Times New Roman" w:hAnsi="Times New Roman" w:cs="Times New Roman"/>
          <w:sz w:val="24"/>
          <w:szCs w:val="24"/>
        </w:rPr>
        <w:t>, pp. 123-145.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Novembre 2017</w:t>
      </w:r>
      <w:r w:rsidRPr="00D6306F">
        <w:rPr>
          <w:rFonts w:ascii="Times New Roman" w:hAnsi="Times New Roman" w:cs="Times New Roman"/>
          <w:sz w:val="24"/>
          <w:szCs w:val="24"/>
        </w:rPr>
        <w:t>: Pubblicazione sul sito web dell'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Isuc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del dossier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Umbria. Cronologia 1940-1946</w:t>
      </w:r>
      <w:r w:rsidRPr="00D6306F">
        <w:rPr>
          <w:rFonts w:ascii="Times New Roman" w:hAnsi="Times New Roman" w:cs="Times New Roman"/>
          <w:sz w:val="24"/>
          <w:szCs w:val="24"/>
        </w:rPr>
        <w:t xml:space="preserve"> (http://isuc.crumbria.it/documentazione/dossier-e-ricerche).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bCs/>
          <w:sz w:val="24"/>
          <w:szCs w:val="24"/>
        </w:rPr>
        <w:t>Marzo 2017</w:t>
      </w:r>
      <w:r w:rsidRPr="00D6306F">
        <w:rPr>
          <w:rFonts w:ascii="Times New Roman" w:hAnsi="Times New Roman" w:cs="Times New Roman"/>
          <w:sz w:val="24"/>
          <w:szCs w:val="24"/>
        </w:rPr>
        <w:t xml:space="preserve">: Recensione del volume: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Andrea Ventura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I tempi del ricordo. La memoria pubblica del massacro di Monte Sole dal 1945 a oggi</w:t>
      </w:r>
      <w:r w:rsidRPr="00D6306F">
        <w:rPr>
          <w:rFonts w:ascii="Times New Roman" w:hAnsi="Times New Roman" w:cs="Times New Roman"/>
          <w:sz w:val="24"/>
          <w:szCs w:val="24"/>
        </w:rPr>
        <w:t>, a cura della Scuola di Pace di Monte Sole (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Zikkaron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, Reggio Emilia, 2016), in corso di pubblicazione su “Italia contemporanea”.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Dicembre 2016</w:t>
      </w:r>
      <w:r w:rsidRPr="00D6306F">
        <w:rPr>
          <w:rFonts w:ascii="Times New Roman" w:hAnsi="Times New Roman" w:cs="Times New Roman"/>
          <w:sz w:val="24"/>
          <w:szCs w:val="24"/>
        </w:rPr>
        <w:t xml:space="preserve">: Recensione del volume: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Paolo Bianchi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Altre Resistenze. Il campo di concentramento di Suzzara</w:t>
      </w:r>
      <w:r w:rsidRPr="00D6306F">
        <w:rPr>
          <w:rFonts w:ascii="Times New Roman" w:hAnsi="Times New Roman" w:cs="Times New Roman"/>
          <w:sz w:val="24"/>
          <w:szCs w:val="24"/>
        </w:rPr>
        <w:t>, Bottazzi, Suzzara 2016, in “Italia contemporanea”, 282, pp. 297-298 (http://ojs.francoangeli.it/_ojs/index.php/icoa/article/view/4143/108).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sz w:val="24"/>
          <w:szCs w:val="24"/>
          <w:u w:val="single"/>
        </w:rPr>
        <w:t>Segnalazione dei volumi</w:t>
      </w:r>
      <w:r w:rsidRPr="00D6306F">
        <w:rPr>
          <w:rFonts w:ascii="Times New Roman" w:hAnsi="Times New Roman" w:cs="Times New Roman"/>
          <w:sz w:val="24"/>
          <w:szCs w:val="24"/>
        </w:rPr>
        <w:t xml:space="preserve">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 xml:space="preserve">Claudio </w:t>
      </w:r>
      <w:proofErr w:type="spellStart"/>
      <w:r w:rsidRPr="00D6306F">
        <w:rPr>
          <w:rFonts w:ascii="Times New Roman" w:hAnsi="Times New Roman" w:cs="Times New Roman"/>
          <w:smallCaps/>
          <w:sz w:val="24"/>
          <w:szCs w:val="24"/>
        </w:rPr>
        <w:t>Brancaleoni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«Io non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chredo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ai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schritti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>». Il diario di prigionia del soldato Attilio Bagnetti (1943-1945)</w:t>
      </w:r>
      <w:r w:rsidRPr="00D6306F">
        <w:rPr>
          <w:rFonts w:ascii="Times New Roman" w:hAnsi="Times New Roman" w:cs="Times New Roman"/>
          <w:sz w:val="24"/>
          <w:szCs w:val="24"/>
        </w:rPr>
        <w:t xml:space="preserve">, Morlacchi, Perugia 2015 e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Anna</w:t>
      </w:r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Rita Rati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Lettere dal fronte e dalla prigionia. Il carteggio del soldato Vittorio Sepi con sua moglie (1939-1944)</w:t>
      </w:r>
      <w:r w:rsidRPr="00D6306F">
        <w:rPr>
          <w:rFonts w:ascii="Times New Roman" w:hAnsi="Times New Roman" w:cs="Times New Roman"/>
          <w:sz w:val="24"/>
          <w:szCs w:val="24"/>
        </w:rPr>
        <w:t xml:space="preserve">, Morlacchi, Perugia 2015. Recensione del volume: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Alvaro Tacchini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Guerra e Resistenza nell'Alta Valle del Tevere (1943-1944)</w:t>
      </w:r>
      <w:r w:rsidRPr="00D6306F">
        <w:rPr>
          <w:rFonts w:ascii="Times New Roman" w:hAnsi="Times New Roman" w:cs="Times New Roman"/>
          <w:sz w:val="24"/>
          <w:szCs w:val="24"/>
        </w:rPr>
        <w:t>, Petruzzi, Città di Castello 2013. Tutto in “Bollettino della Deputazione di storia patria per l'Umbria”, vol. CXIII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sz w:val="24"/>
          <w:szCs w:val="24"/>
        </w:rPr>
        <w:t>(2016), tomo secondo.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Novembre 2016</w:t>
      </w:r>
      <w:r w:rsidRPr="00D6306F">
        <w:rPr>
          <w:rFonts w:ascii="Times New Roman" w:hAnsi="Times New Roman" w:cs="Times New Roman"/>
          <w:sz w:val="24"/>
          <w:szCs w:val="24"/>
        </w:rPr>
        <w:t xml:space="preserve">: Recensione del volume: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Renato Covino</w:t>
      </w:r>
      <w:r w:rsidRPr="00D6306F">
        <w:rPr>
          <w:rFonts w:ascii="Times New Roman" w:hAnsi="Times New Roman" w:cs="Times New Roman"/>
          <w:sz w:val="24"/>
          <w:szCs w:val="24"/>
        </w:rPr>
        <w:t xml:space="preserve"> e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Roberto Lorenzetti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Rieti 1943-1944. Guerra, Resistenza, Liberazione</w:t>
      </w:r>
      <w:r w:rsidRPr="00D6306F">
        <w:rPr>
          <w:rFonts w:ascii="Times New Roman" w:hAnsi="Times New Roman" w:cs="Times New Roman"/>
          <w:sz w:val="24"/>
          <w:szCs w:val="24"/>
        </w:rPr>
        <w:t>, Atti del Convegno (Rieti, 12 giugno 2014), Archivio di Stato di Rieti, Rieti 2015, in “Ricerche Umbre”, 3(2014), pp. 208-209.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121">
        <w:rPr>
          <w:rFonts w:ascii="Times New Roman" w:hAnsi="Times New Roman" w:cs="Times New Roman"/>
          <w:bCs/>
          <w:sz w:val="24"/>
          <w:szCs w:val="24"/>
          <w:u w:val="single"/>
        </w:rPr>
        <w:t>Ottobre 2016</w:t>
      </w:r>
      <w:r w:rsidRPr="00D6306F">
        <w:rPr>
          <w:rFonts w:ascii="Times New Roman" w:hAnsi="Times New Roman" w:cs="Times New Roman"/>
          <w:sz w:val="24"/>
          <w:szCs w:val="24"/>
        </w:rPr>
        <w:t xml:space="preserve">: Recensione del volume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 xml:space="preserve">Francesca </w:t>
      </w:r>
      <w:proofErr w:type="spellStart"/>
      <w:r w:rsidRPr="00D6306F">
        <w:rPr>
          <w:rFonts w:ascii="Times New Roman" w:hAnsi="Times New Roman" w:cs="Times New Roman"/>
          <w:smallCaps/>
          <w:sz w:val="24"/>
          <w:szCs w:val="24"/>
        </w:rPr>
        <w:t>Cavarocchi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e </w:t>
      </w:r>
      <w:r w:rsidRPr="00D6306F">
        <w:rPr>
          <w:rFonts w:ascii="Times New Roman" w:hAnsi="Times New Roman" w:cs="Times New Roman"/>
          <w:smallCaps/>
          <w:sz w:val="24"/>
          <w:szCs w:val="24"/>
        </w:rPr>
        <w:t>Valeria Galimi</w:t>
      </w:r>
      <w:r w:rsidRPr="00D6306F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Firenze in guerra 1940-1944</w:t>
      </w:r>
      <w:r w:rsidRPr="00D6306F">
        <w:rPr>
          <w:rFonts w:ascii="Times New Roman" w:hAnsi="Times New Roman" w:cs="Times New Roman"/>
          <w:sz w:val="24"/>
          <w:szCs w:val="24"/>
        </w:rPr>
        <w:t>, Catalogo della mostra storico-documentaria (Palazzo Medici Riccardi, ottobre 2014-gennaio 2015), Firenze University Press, Firenze 2014 (in corso di pubblicazione su “Italia contemporanea”).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121" w:rsidRPr="00AA2121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1"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 w:rsidRPr="00AA2121">
        <w:rPr>
          <w:rFonts w:ascii="Times New Roman" w:hAnsi="Times New Roman" w:cs="Times New Roman"/>
          <w:b/>
          <w:sz w:val="24"/>
          <w:szCs w:val="24"/>
        </w:rPr>
        <w:t>Sportolari</w:t>
      </w:r>
      <w:proofErr w:type="spellEnd"/>
    </w:p>
    <w:p w:rsidR="00AA2121" w:rsidRPr="0091545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54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Monografie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Il ritratto dell’amata. Testo ed esegesi di</w:t>
      </w:r>
      <w:r w:rsidRPr="00D6306F">
        <w:rPr>
          <w:rFonts w:ascii="Times New Roman" w:hAnsi="Times New Roman" w:cs="Times New Roman"/>
          <w:sz w:val="24"/>
          <w:szCs w:val="24"/>
        </w:rPr>
        <w:t xml:space="preserve"> AL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23 R</w:t>
      </w:r>
      <w:r w:rsidRPr="00D6306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amatoris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pictorem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C. T. L., Perugia 2017 (ISBN 9788890642197). </w:t>
      </w:r>
    </w:p>
    <w:p w:rsidR="00AA2121" w:rsidRPr="0091545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54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Articoli, contributi in miscellanee, cronache, recensioni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i/>
          <w:iCs/>
          <w:sz w:val="24"/>
          <w:szCs w:val="24"/>
        </w:rPr>
        <w:t>Recensione a</w:t>
      </w:r>
      <w:r w:rsidRPr="00D6306F">
        <w:rPr>
          <w:rFonts w:ascii="Times New Roman" w:hAnsi="Times New Roman" w:cs="Times New Roman"/>
          <w:sz w:val="24"/>
          <w:szCs w:val="24"/>
        </w:rPr>
        <w:t xml:space="preserve"> G. Salanitro,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Scritti di Filologia Greca e Latina</w:t>
      </w:r>
      <w:r w:rsidRPr="00D6306F">
        <w:rPr>
          <w:rFonts w:ascii="Times New Roman" w:hAnsi="Times New Roman" w:cs="Times New Roman"/>
          <w:sz w:val="24"/>
          <w:szCs w:val="24"/>
        </w:rPr>
        <w:t>, Catania 2014, «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D6306F">
        <w:rPr>
          <w:rFonts w:ascii="Times New Roman" w:hAnsi="Times New Roman" w:cs="Times New Roman"/>
          <w:sz w:val="24"/>
          <w:szCs w:val="24"/>
        </w:rPr>
        <w:t xml:space="preserve">. Rivista di Studi di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Anthologia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Latina</w:t>
      </w:r>
      <w:r w:rsidRPr="00D6306F">
        <w:rPr>
          <w:rFonts w:ascii="Times New Roman" w:hAnsi="Times New Roman" w:cs="Times New Roman"/>
          <w:sz w:val="24"/>
          <w:szCs w:val="24"/>
        </w:rPr>
        <w:t xml:space="preserve">» 6, 2015, pp. 179-187.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i/>
          <w:iCs/>
          <w:sz w:val="24"/>
          <w:szCs w:val="24"/>
        </w:rPr>
        <w:t>I carmi prefatori del</w:t>
      </w:r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epigrammaton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di Lussorio sotto la lente di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Marquard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Gude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Gudius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6306F">
        <w:rPr>
          <w:rFonts w:ascii="Times New Roman" w:hAnsi="Times New Roman" w:cs="Times New Roman"/>
          <w:sz w:val="24"/>
          <w:szCs w:val="24"/>
        </w:rPr>
        <w:t>, «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D6306F">
        <w:rPr>
          <w:rFonts w:ascii="Times New Roman" w:hAnsi="Times New Roman" w:cs="Times New Roman"/>
          <w:sz w:val="24"/>
          <w:szCs w:val="24"/>
        </w:rPr>
        <w:t xml:space="preserve"> Rivista di Studi di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Anthologia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Latina</w:t>
      </w:r>
      <w:r w:rsidRPr="00D6306F">
        <w:rPr>
          <w:rFonts w:ascii="Times New Roman" w:hAnsi="Times New Roman" w:cs="Times New Roman"/>
          <w:sz w:val="24"/>
          <w:szCs w:val="24"/>
        </w:rPr>
        <w:t xml:space="preserve">» 8, 2017, pp. 55-94.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Cronaca del Convegno Il codice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Salmasiano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D6306F">
        <w:rPr>
          <w:rFonts w:ascii="Times New Roman" w:hAnsi="Times New Roman" w:cs="Times New Roman"/>
          <w:sz w:val="24"/>
          <w:szCs w:val="24"/>
        </w:rPr>
        <w:t xml:space="preserve">Par.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. 10318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): i suoi testi, le sue immagini: </w:t>
      </w:r>
      <w:r w:rsidRPr="00D6306F">
        <w:rPr>
          <w:rFonts w:ascii="Times New Roman" w:hAnsi="Times New Roman" w:cs="Times New Roman"/>
          <w:sz w:val="24"/>
          <w:szCs w:val="24"/>
        </w:rPr>
        <w:t xml:space="preserve">Perugia, 15 marzo 2018, «Bollettino di Studi Latini» 48, 2018, pp. 636-642.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AL </w:t>
      </w:r>
      <w:r w:rsidRPr="00D6306F">
        <w:rPr>
          <w:rFonts w:ascii="Times New Roman" w:hAnsi="Times New Roman" w:cs="Times New Roman"/>
          <w:sz w:val="24"/>
          <w:szCs w:val="24"/>
        </w:rPr>
        <w:t>37 R</w:t>
      </w:r>
      <w:r w:rsidRPr="00D630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e il frontespizio del</w:t>
      </w:r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epigrammaton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di Lussorio</w:t>
      </w:r>
      <w:r w:rsidRPr="00D6306F">
        <w:rPr>
          <w:rFonts w:ascii="Times New Roman" w:hAnsi="Times New Roman" w:cs="Times New Roman"/>
          <w:sz w:val="24"/>
          <w:szCs w:val="24"/>
        </w:rPr>
        <w:t>, «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D6306F">
        <w:rPr>
          <w:rFonts w:ascii="Times New Roman" w:hAnsi="Times New Roman" w:cs="Times New Roman"/>
          <w:sz w:val="24"/>
          <w:szCs w:val="24"/>
        </w:rPr>
        <w:t xml:space="preserve">. Rivista di Studi di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Anthologia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Latina</w:t>
      </w:r>
      <w:r w:rsidRPr="00D6306F">
        <w:rPr>
          <w:rFonts w:ascii="Times New Roman" w:hAnsi="Times New Roman" w:cs="Times New Roman"/>
          <w:sz w:val="24"/>
          <w:szCs w:val="24"/>
        </w:rPr>
        <w:t xml:space="preserve">» 9, 2018, pp. 35-60.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i/>
          <w:iCs/>
          <w:sz w:val="24"/>
          <w:szCs w:val="24"/>
        </w:rPr>
        <w:t>Fra mondo subacqueo ed allegoria politica. A proposito di</w:t>
      </w:r>
      <w:r w:rsidRPr="00D6306F">
        <w:rPr>
          <w:rFonts w:ascii="Times New Roman" w:hAnsi="Times New Roman" w:cs="Times New Roman"/>
          <w:sz w:val="24"/>
          <w:szCs w:val="24"/>
        </w:rPr>
        <w:t xml:space="preserve"> Luxor. 291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Happ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sub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prelo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in «Sinestesie. Rivista di studi sulle letterature e le arti europee».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i/>
          <w:iCs/>
          <w:sz w:val="24"/>
          <w:szCs w:val="24"/>
        </w:rPr>
        <w:t>Recensione a</w:t>
      </w:r>
      <w:r w:rsidRPr="00D6306F">
        <w:rPr>
          <w:rFonts w:ascii="Times New Roman" w:hAnsi="Times New Roman" w:cs="Times New Roman"/>
          <w:sz w:val="24"/>
          <w:szCs w:val="24"/>
        </w:rPr>
        <w:t xml:space="preserve"> D. Meyer - C.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Urlacher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Becht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.),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rhétorique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"petit"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l'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épigramme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grecque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et latine,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Actes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colloque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 de Strasbourg (26-27 mai 2015)</w:t>
      </w:r>
      <w:r w:rsidRPr="00D6306F">
        <w:rPr>
          <w:rFonts w:ascii="Times New Roman" w:hAnsi="Times New Roman" w:cs="Times New Roman"/>
          <w:sz w:val="24"/>
          <w:szCs w:val="24"/>
        </w:rPr>
        <w:t>, Paris 2017, «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Revue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Philologie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et d’Histoire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anciennes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>» 91/2, 2017, pp. 187-192 (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sub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prelo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2121" w:rsidRPr="00D6306F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6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Sportolari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– P. Tempone,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Osidio</w:t>
      </w:r>
      <w:proofErr w:type="spellEnd"/>
      <w:r w:rsidRPr="00D6306F">
        <w:rPr>
          <w:rFonts w:ascii="Times New Roman" w:hAnsi="Times New Roman" w:cs="Times New Roman"/>
          <w:i/>
          <w:iCs/>
          <w:sz w:val="24"/>
          <w:szCs w:val="24"/>
        </w:rPr>
        <w:t>/Ovidio e l’esilio getico</w:t>
      </w:r>
      <w:r w:rsidRPr="00D6306F">
        <w:rPr>
          <w:rFonts w:ascii="Times New Roman" w:hAnsi="Times New Roman" w:cs="Times New Roman"/>
          <w:sz w:val="24"/>
          <w:szCs w:val="24"/>
        </w:rPr>
        <w:t xml:space="preserve">, </w:t>
      </w:r>
      <w:r w:rsidRPr="00D6306F">
        <w:rPr>
          <w:rFonts w:ascii="Times New Roman" w:hAnsi="Times New Roman" w:cs="Times New Roman"/>
          <w:i/>
          <w:iCs/>
          <w:sz w:val="24"/>
          <w:szCs w:val="24"/>
        </w:rPr>
        <w:t xml:space="preserve">sub </w:t>
      </w:r>
      <w:proofErr w:type="spellStart"/>
      <w:r w:rsidRPr="00D6306F">
        <w:rPr>
          <w:rFonts w:ascii="Times New Roman" w:hAnsi="Times New Roman" w:cs="Times New Roman"/>
          <w:i/>
          <w:iCs/>
          <w:sz w:val="24"/>
          <w:szCs w:val="24"/>
        </w:rPr>
        <w:t>prelo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in G.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Scafoglio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-O. </w:t>
      </w:r>
      <w:proofErr w:type="spellStart"/>
      <w:r w:rsidRPr="00AA2121">
        <w:rPr>
          <w:rFonts w:ascii="Times New Roman" w:hAnsi="Times New Roman" w:cs="Times New Roman"/>
          <w:sz w:val="24"/>
          <w:szCs w:val="24"/>
          <w:lang w:val="en-US"/>
        </w:rPr>
        <w:t>Gannier</w:t>
      </w:r>
      <w:proofErr w:type="spellEnd"/>
      <w:r w:rsidRPr="00AA212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A2121">
        <w:rPr>
          <w:rFonts w:ascii="Times New Roman" w:hAnsi="Times New Roman" w:cs="Times New Roman"/>
          <w:sz w:val="24"/>
          <w:szCs w:val="24"/>
          <w:lang w:val="en-US"/>
        </w:rPr>
        <w:t>edd</w:t>
      </w:r>
      <w:proofErr w:type="spellEnd"/>
      <w:r w:rsidRPr="00AA2121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proofErr w:type="spellStart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>Lettres</w:t>
      </w:r>
      <w:proofErr w:type="spellEnd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>d’exil</w:t>
      </w:r>
      <w:proofErr w:type="spellEnd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Autour</w:t>
      </w:r>
      <w:proofErr w:type="spellEnd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des Tristes et des </w:t>
      </w:r>
      <w:proofErr w:type="spellStart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>Pontiques</w:t>
      </w:r>
      <w:proofErr w:type="spellEnd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A2121">
        <w:rPr>
          <w:rFonts w:ascii="Times New Roman" w:hAnsi="Times New Roman" w:cs="Times New Roman"/>
          <w:i/>
          <w:iCs/>
          <w:sz w:val="24"/>
          <w:szCs w:val="24"/>
          <w:lang w:val="en-US"/>
        </w:rPr>
        <w:t>d’Ovide</w:t>
      </w:r>
      <w:proofErr w:type="spellEnd"/>
      <w:r w:rsidRPr="00AA21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Actes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international (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, 7-8 </w:t>
      </w:r>
      <w:proofErr w:type="spellStart"/>
      <w:r w:rsidRPr="00D6306F">
        <w:rPr>
          <w:rFonts w:ascii="Times New Roman" w:hAnsi="Times New Roman" w:cs="Times New Roman"/>
          <w:sz w:val="24"/>
          <w:szCs w:val="24"/>
        </w:rPr>
        <w:t>mars</w:t>
      </w:r>
      <w:proofErr w:type="spellEnd"/>
      <w:r w:rsidRPr="00D6306F"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AA2121" w:rsidRDefault="00AA2121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69B" w:rsidRDefault="002A569B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XXXI ciclo</w:t>
      </w:r>
    </w:p>
    <w:p w:rsidR="00A255CD" w:rsidRDefault="00A255CD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A255CD" w:rsidRPr="00AB246E" w:rsidRDefault="00A255CD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46E">
        <w:rPr>
          <w:rFonts w:ascii="Times New Roman" w:hAnsi="Times New Roman" w:cs="Times New Roman"/>
          <w:b/>
          <w:sz w:val="24"/>
          <w:szCs w:val="24"/>
        </w:rPr>
        <w:t>Silvia Fabietti</w:t>
      </w:r>
      <w:r w:rsidRPr="00AB2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CD" w:rsidRPr="00AB246E" w:rsidRDefault="00A255CD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FABIETTI Silvia, </w:t>
      </w:r>
      <w:r w:rsidRPr="00AB2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Il santuario urbano della Madonna della Luce a Perugia</w:t>
      </w:r>
      <w:r w:rsidRPr="00AB24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 Bollettino della deputazione di storia patria per l'Umbria, CXII (2015), fasc. I-II,  pp. 71-85.</w:t>
      </w:r>
    </w:p>
    <w:p w:rsidR="00A255CD" w:rsidRPr="00AB246E" w:rsidRDefault="00A255CD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FABIETTI Silvia, </w:t>
      </w:r>
      <w:r w:rsidRPr="00AB2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La Madonna con Bambino nella cappella del castello di </w:t>
      </w:r>
      <w:proofErr w:type="spellStart"/>
      <w:r w:rsidRPr="00AB2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Carbonana</w:t>
      </w:r>
      <w:proofErr w:type="spellEnd"/>
      <w:r w:rsidRPr="00AB24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in Il castello di </w:t>
      </w:r>
      <w:proofErr w:type="spellStart"/>
      <w:r w:rsidRPr="00AB24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Carbonana</w:t>
      </w:r>
      <w:proofErr w:type="spellEnd"/>
      <w:r w:rsidRPr="00AB24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Storia archeologia arte, a cura di A. Augenti, S. Merli, Firenze, All'Insegna del Giglio, 2016, pp. 205-220 - FASCIA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A255CD" w:rsidRDefault="00A255CD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FABIETTI Silvia, </w:t>
      </w:r>
      <w:r w:rsidRPr="00AB24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Il santuario urbano della Madonna della Luce a Perugia</w:t>
      </w:r>
      <w:r w:rsidRPr="00AB24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Perugia, Fabrizio Fabbri: Fondazione Cass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di Risparmio di Perugia, 2017.</w:t>
      </w:r>
    </w:p>
    <w:p w:rsidR="00A255CD" w:rsidRDefault="00A255CD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55CD" w:rsidRPr="00B4017B" w:rsidRDefault="00A255CD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0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Eleonora </w:t>
      </w:r>
      <w:proofErr w:type="spellStart"/>
      <w:r w:rsidRPr="00B401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Sideri</w:t>
      </w:r>
      <w:proofErr w:type="spellEnd"/>
    </w:p>
    <w:p w:rsidR="00A255CD" w:rsidRPr="00B4017B" w:rsidRDefault="00A255CD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SIDERI Eleonora, </w:t>
      </w:r>
      <w:hyperlink r:id="rId19" w:tgtFrame="_blank" w:history="1"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Recensione a Colette </w:t>
        </w:r>
        <w:proofErr w:type="spellStart"/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Jourdain-Annequin</w:t>
        </w:r>
        <w:proofErr w:type="spellEnd"/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 «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Quand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Grecs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et 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Romains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découvraient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les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Alpes</w:t>
        </w:r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», in 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Geographia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Antiqua</w:t>
        </w:r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 XXII ~ 2013, pp. 190-191</w:t>
        </w:r>
      </w:hyperlink>
      <w:r w:rsidRPr="00B401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(fascia 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73576" w:rsidRDefault="00A255CD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SIDERI Eleonora, </w:t>
      </w:r>
      <w:hyperlink r:id="rId20" w:tgtFrame="_blank" w:history="1">
        <w:r w:rsidRPr="00B4017B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Sulla delineazione della Gallia nella «</w:t>
        </w:r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Geografia</w:t>
        </w:r>
        <w:r w:rsidRPr="00B4017B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» di Strabone,</w:t>
        </w:r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in </w:t>
        </w:r>
        <w:proofErr w:type="spellStart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Geographia</w:t>
        </w:r>
        <w:proofErr w:type="spellEnd"/>
        <w:r w:rsidRPr="00B4017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 xml:space="preserve"> Antiqua</w:t>
        </w:r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 XXV</w:t>
        </w:r>
      </w:hyperlink>
      <w:hyperlink r:id="rId21" w:tgtFrame="_blank" w:history="1"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~</w:t>
        </w:r>
      </w:hyperlink>
      <w:r w:rsidRPr="00B4017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22" w:tgtFrame="_blank" w:history="1">
        <w:r w:rsidRPr="00B4017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2016, pp. 147-153</w:t>
        </w:r>
      </w:hyperlink>
      <w:r w:rsidRPr="00B401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(fascia A).</w:t>
      </w:r>
    </w:p>
    <w:p w:rsidR="00C73576" w:rsidRPr="00B4017B" w:rsidRDefault="00C73576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121" w:rsidRDefault="00C73576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XXX ciclo</w:t>
      </w:r>
    </w:p>
    <w:p w:rsidR="00C73576" w:rsidRDefault="00C73576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186AE7" w:rsidRPr="008A26E4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6E4">
        <w:rPr>
          <w:rFonts w:ascii="Times New Roman" w:hAnsi="Times New Roman" w:cs="Times New Roman"/>
          <w:b/>
          <w:sz w:val="24"/>
          <w:szCs w:val="24"/>
        </w:rPr>
        <w:t>Agnese Bertarini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6E4">
        <w:rPr>
          <w:rFonts w:ascii="Times New Roman" w:hAnsi="Times New Roman" w:cs="Times New Roman"/>
          <w:sz w:val="24"/>
          <w:szCs w:val="24"/>
        </w:rPr>
        <w:t xml:space="preserve">BERTARINI Agnese, </w:t>
      </w:r>
      <w:r w:rsidRPr="008A26E4">
        <w:rPr>
          <w:rFonts w:ascii="Times New Roman" w:hAnsi="Times New Roman" w:cs="Times New Roman"/>
          <w:i/>
          <w:sz w:val="24"/>
          <w:szCs w:val="24"/>
        </w:rPr>
        <w:t>Recensione a Laura Buccino, «Dioniso trionfatore. Percorsi e interpretazione del mito del trionfo indiano nelle fonti e nell’iconografia antiche»</w:t>
      </w:r>
      <w:r w:rsidRPr="008A26E4">
        <w:rPr>
          <w:rFonts w:ascii="Times New Roman" w:hAnsi="Times New Roman" w:cs="Times New Roman"/>
          <w:sz w:val="24"/>
          <w:szCs w:val="24"/>
        </w:rPr>
        <w:t xml:space="preserve">,  in </w:t>
      </w:r>
      <w:proofErr w:type="spellStart"/>
      <w:r w:rsidRPr="008A26E4">
        <w:rPr>
          <w:rFonts w:ascii="Times New Roman" w:hAnsi="Times New Roman" w:cs="Times New Roman"/>
          <w:i/>
          <w:sz w:val="24"/>
          <w:szCs w:val="24"/>
        </w:rPr>
        <w:t>Geographia</w:t>
      </w:r>
      <w:proofErr w:type="spellEnd"/>
      <w:r w:rsidRPr="008A26E4">
        <w:rPr>
          <w:rFonts w:ascii="Times New Roman" w:hAnsi="Times New Roman" w:cs="Times New Roman"/>
          <w:i/>
          <w:sz w:val="24"/>
          <w:szCs w:val="24"/>
        </w:rPr>
        <w:t xml:space="preserve"> Antiqua</w:t>
      </w:r>
      <w:r w:rsidRPr="008A26E4">
        <w:rPr>
          <w:rFonts w:ascii="Times New Roman" w:hAnsi="Times New Roman" w:cs="Times New Roman"/>
          <w:sz w:val="24"/>
          <w:szCs w:val="24"/>
        </w:rPr>
        <w:t>, XXV - 2016, pp. 181-183.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AE7" w:rsidRPr="00701768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proofErr w:type="spellStart"/>
      <w:r w:rsidRPr="00701768">
        <w:rPr>
          <w:rFonts w:ascii="Times New Roman" w:hAnsi="Times New Roman" w:cs="Times New Roman"/>
          <w:b/>
        </w:rPr>
        <w:t>Luizetta</w:t>
      </w:r>
      <w:proofErr w:type="spellEnd"/>
      <w:r w:rsidRPr="00701768">
        <w:rPr>
          <w:rFonts w:ascii="Times New Roman" w:hAnsi="Times New Roman" w:cs="Times New Roman"/>
          <w:b/>
        </w:rPr>
        <w:t xml:space="preserve"> </w:t>
      </w:r>
      <w:proofErr w:type="spellStart"/>
      <w:r w:rsidRPr="00701768">
        <w:rPr>
          <w:rFonts w:ascii="Times New Roman" w:hAnsi="Times New Roman" w:cs="Times New Roman"/>
          <w:b/>
        </w:rPr>
        <w:t>Falyushina</w:t>
      </w:r>
      <w:proofErr w:type="spellEnd"/>
      <w:r w:rsidRPr="00701768">
        <w:rPr>
          <w:rFonts w:ascii="Times New Roman" w:hAnsi="Times New Roman" w:cs="Times New Roman"/>
          <w:b/>
        </w:rPr>
        <w:t xml:space="preserve"> </w:t>
      </w:r>
    </w:p>
    <w:p w:rsidR="00186AE7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FALYUSHINA </w:t>
      </w:r>
      <w:proofErr w:type="spellStart"/>
      <w:r>
        <w:rPr>
          <w:rFonts w:ascii="Times New Roman" w:hAnsi="Times New Roman" w:cs="Times New Roman"/>
        </w:rPr>
        <w:t>Luizetta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01768">
        <w:rPr>
          <w:rFonts w:ascii="Times New Roman" w:hAnsi="Times New Roman" w:cs="Times New Roman"/>
          <w:i/>
        </w:rPr>
        <w:t xml:space="preserve">L’Italia immaginaria nella letteratura russa sovietica: simbolo culturale e meta di evasione nei </w:t>
      </w:r>
      <w:r w:rsidRPr="00701768">
        <w:rPr>
          <w:rFonts w:ascii="Times New Roman" w:hAnsi="Times New Roman" w:cs="Times New Roman"/>
        </w:rPr>
        <w:t xml:space="preserve">Quaderni di </w:t>
      </w:r>
      <w:proofErr w:type="spellStart"/>
      <w:r w:rsidRPr="00701768">
        <w:rPr>
          <w:rFonts w:ascii="Times New Roman" w:hAnsi="Times New Roman" w:cs="Times New Roman"/>
        </w:rPr>
        <w:t>Voronež</w:t>
      </w:r>
      <w:proofErr w:type="spellEnd"/>
      <w:r w:rsidRPr="00701768">
        <w:rPr>
          <w:rFonts w:ascii="Times New Roman" w:hAnsi="Times New Roman" w:cs="Times New Roman"/>
          <w:i/>
        </w:rPr>
        <w:t xml:space="preserve"> </w:t>
      </w:r>
      <w:r w:rsidRPr="00701768">
        <w:rPr>
          <w:rFonts w:ascii="Times New Roman" w:hAnsi="Times New Roman" w:cs="Times New Roman"/>
        </w:rPr>
        <w:t xml:space="preserve">di </w:t>
      </w:r>
      <w:proofErr w:type="spellStart"/>
      <w:r w:rsidRPr="00701768">
        <w:rPr>
          <w:rFonts w:ascii="Times New Roman" w:hAnsi="Times New Roman" w:cs="Times New Roman"/>
        </w:rPr>
        <w:t>Osip</w:t>
      </w:r>
      <w:proofErr w:type="spellEnd"/>
      <w:r w:rsidRPr="00701768">
        <w:rPr>
          <w:rFonts w:ascii="Times New Roman" w:hAnsi="Times New Roman" w:cs="Times New Roman"/>
        </w:rPr>
        <w:t xml:space="preserve"> </w:t>
      </w:r>
      <w:proofErr w:type="spellStart"/>
      <w:r w:rsidRPr="00701768">
        <w:rPr>
          <w:rFonts w:ascii="Times New Roman" w:hAnsi="Times New Roman" w:cs="Times New Roman"/>
        </w:rPr>
        <w:t>Mandel’štam</w:t>
      </w:r>
      <w:proofErr w:type="spellEnd"/>
      <w:r w:rsidRPr="00701768">
        <w:rPr>
          <w:rFonts w:ascii="Times New Roman" w:hAnsi="Times New Roman" w:cs="Times New Roman"/>
        </w:rPr>
        <w:t>.</w:t>
      </w:r>
    </w:p>
    <w:p w:rsidR="00186AE7" w:rsidRPr="00701768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01768">
        <w:rPr>
          <w:rFonts w:ascii="Times New Roman" w:hAnsi="Times New Roman" w:cs="Times New Roman"/>
        </w:rPr>
        <w:t xml:space="preserve">in: </w:t>
      </w:r>
      <w:r w:rsidRPr="00701768">
        <w:rPr>
          <w:rFonts w:ascii="Times New Roman" w:hAnsi="Times New Roman" w:cs="Times New Roman"/>
          <w:i/>
        </w:rPr>
        <w:t>Geografie della modernità letteraria,</w:t>
      </w:r>
      <w:r w:rsidRPr="00701768">
        <w:rPr>
          <w:rFonts w:ascii="Times New Roman" w:hAnsi="Times New Roman" w:cs="Times New Roman"/>
        </w:rPr>
        <w:t xml:space="preserve"> a cura di Siriana </w:t>
      </w:r>
      <w:proofErr w:type="spellStart"/>
      <w:r w:rsidRPr="00701768">
        <w:rPr>
          <w:rFonts w:ascii="Times New Roman" w:hAnsi="Times New Roman" w:cs="Times New Roman"/>
        </w:rPr>
        <w:t>Sgavicchia</w:t>
      </w:r>
      <w:proofErr w:type="spellEnd"/>
      <w:r w:rsidRPr="00701768">
        <w:rPr>
          <w:rFonts w:ascii="Times New Roman" w:hAnsi="Times New Roman" w:cs="Times New Roman"/>
        </w:rPr>
        <w:t xml:space="preserve"> e Massimiliano Tortora, Atti del Convegno MOD (Perugia 10-13 giugno 2015), Edizioni ETS, Pisa (in corso di stampa).</w:t>
      </w:r>
    </w:p>
    <w:p w:rsidR="00186AE7" w:rsidRPr="00701768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FALYUSHINA </w:t>
      </w:r>
      <w:proofErr w:type="spellStart"/>
      <w:r>
        <w:rPr>
          <w:rFonts w:ascii="Times New Roman" w:hAnsi="Times New Roman" w:cs="Times New Roman"/>
        </w:rPr>
        <w:t>Luizetta</w:t>
      </w:r>
      <w:proofErr w:type="spellEnd"/>
      <w:r w:rsidRPr="00701768">
        <w:rPr>
          <w:rFonts w:ascii="Times New Roman" w:hAnsi="Times New Roman" w:cs="Times New Roman"/>
          <w:i/>
        </w:rPr>
        <w:t xml:space="preserve">, </w:t>
      </w:r>
      <w:r w:rsidRPr="00701768">
        <w:rPr>
          <w:rFonts w:ascii="Times New Roman" w:hAnsi="Times New Roman" w:cs="Times New Roman"/>
          <w:i/>
          <w:iCs/>
        </w:rPr>
        <w:t xml:space="preserve">L’incontro con l’America nella letteratura russa: l’immaginario e la realtà nelle opere di Vasilij </w:t>
      </w:r>
      <w:proofErr w:type="spellStart"/>
      <w:r w:rsidRPr="00701768">
        <w:rPr>
          <w:rFonts w:ascii="Times New Roman" w:hAnsi="Times New Roman" w:cs="Times New Roman"/>
          <w:i/>
          <w:iCs/>
        </w:rPr>
        <w:t>Aksenov</w:t>
      </w:r>
      <w:proofErr w:type="spellEnd"/>
      <w:r w:rsidRPr="00701768">
        <w:rPr>
          <w:rFonts w:ascii="Times New Roman" w:hAnsi="Times New Roman" w:cs="Times New Roman"/>
          <w:iCs/>
        </w:rPr>
        <w:t xml:space="preserve"> (1970-1980).</w:t>
      </w:r>
    </w:p>
    <w:p w:rsidR="00186AE7" w:rsidRPr="00701768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FALYUSHINA </w:t>
      </w:r>
      <w:proofErr w:type="spellStart"/>
      <w:r>
        <w:rPr>
          <w:rFonts w:ascii="Times New Roman" w:hAnsi="Times New Roman" w:cs="Times New Roman"/>
        </w:rPr>
        <w:t>Luizetta,</w:t>
      </w:r>
      <w:r w:rsidRPr="00701768">
        <w:rPr>
          <w:rFonts w:ascii="Times New Roman" w:hAnsi="Times New Roman" w:cs="Times New Roman"/>
          <w:iCs/>
        </w:rPr>
        <w:t>in</w:t>
      </w:r>
      <w:proofErr w:type="spellEnd"/>
      <w:r w:rsidRPr="00701768">
        <w:rPr>
          <w:rFonts w:ascii="Times New Roman" w:hAnsi="Times New Roman" w:cs="Times New Roman"/>
          <w:iCs/>
        </w:rPr>
        <w:t xml:space="preserve">: </w:t>
      </w:r>
      <w:proofErr w:type="spellStart"/>
      <w:r w:rsidRPr="00701768">
        <w:rPr>
          <w:rFonts w:ascii="Times New Roman" w:hAnsi="Times New Roman" w:cs="Times New Roman"/>
          <w:i/>
          <w:iCs/>
        </w:rPr>
        <w:t>eSamizdat</w:t>
      </w:r>
      <w:proofErr w:type="spellEnd"/>
      <w:r w:rsidRPr="00701768">
        <w:rPr>
          <w:rFonts w:ascii="Times New Roman" w:hAnsi="Times New Roman" w:cs="Times New Roman"/>
          <w:i/>
          <w:iCs/>
        </w:rPr>
        <w:t xml:space="preserve"> - Rivista di culture dei paesi slavi</w:t>
      </w:r>
      <w:r w:rsidRPr="00701768">
        <w:rPr>
          <w:rFonts w:ascii="Times New Roman" w:hAnsi="Times New Roman" w:cs="Times New Roman"/>
          <w:iCs/>
        </w:rPr>
        <w:t xml:space="preserve">, n. XI “La letteratura di viaggio in area slavofona”, a cura di  Cristina </w:t>
      </w:r>
      <w:proofErr w:type="spellStart"/>
      <w:r w:rsidRPr="00701768">
        <w:rPr>
          <w:rFonts w:ascii="Times New Roman" w:hAnsi="Times New Roman" w:cs="Times New Roman"/>
          <w:iCs/>
        </w:rPr>
        <w:t>Cugnata</w:t>
      </w:r>
      <w:proofErr w:type="spellEnd"/>
      <w:r w:rsidRPr="00701768">
        <w:rPr>
          <w:rFonts w:ascii="Times New Roman" w:hAnsi="Times New Roman" w:cs="Times New Roman"/>
          <w:iCs/>
        </w:rPr>
        <w:t>, Anita Frison, Chiara Rampazzo, 2016, pp. 107-114 (ISSN 1723-4042).</w:t>
      </w:r>
    </w:p>
    <w:p w:rsidR="00186AE7" w:rsidRPr="00701768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FALYUSHINA </w:t>
      </w:r>
      <w:proofErr w:type="spellStart"/>
      <w:r>
        <w:rPr>
          <w:rFonts w:ascii="Times New Roman" w:hAnsi="Times New Roman" w:cs="Times New Roman"/>
        </w:rPr>
        <w:t>Luizetta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01768">
        <w:rPr>
          <w:rFonts w:ascii="Times New Roman" w:hAnsi="Times New Roman" w:cs="Times New Roman"/>
        </w:rPr>
        <w:t xml:space="preserve">Il caso letterario di Iosif </w:t>
      </w:r>
      <w:proofErr w:type="spellStart"/>
      <w:r w:rsidRPr="00701768">
        <w:rPr>
          <w:rFonts w:ascii="Times New Roman" w:hAnsi="Times New Roman" w:cs="Times New Roman"/>
        </w:rPr>
        <w:t>Brodskij</w:t>
      </w:r>
      <w:proofErr w:type="spellEnd"/>
      <w:r w:rsidRPr="00701768">
        <w:rPr>
          <w:rFonts w:ascii="Times New Roman" w:hAnsi="Times New Roman" w:cs="Times New Roman"/>
        </w:rPr>
        <w:t xml:space="preserve"> (1940-1996): </w:t>
      </w:r>
      <w:r w:rsidRPr="00701768">
        <w:rPr>
          <w:rFonts w:ascii="Times New Roman" w:hAnsi="Times New Roman" w:cs="Times New Roman"/>
          <w:i/>
          <w:iCs/>
        </w:rPr>
        <w:t xml:space="preserve">“twists of </w:t>
      </w:r>
      <w:proofErr w:type="spellStart"/>
      <w:r w:rsidRPr="00701768">
        <w:rPr>
          <w:rFonts w:ascii="Times New Roman" w:hAnsi="Times New Roman" w:cs="Times New Roman"/>
          <w:i/>
          <w:iCs/>
        </w:rPr>
        <w:t>language</w:t>
      </w:r>
      <w:proofErr w:type="spellEnd"/>
      <w:r w:rsidRPr="00701768">
        <w:rPr>
          <w:rFonts w:ascii="Times New Roman" w:hAnsi="Times New Roman" w:cs="Times New Roman"/>
          <w:i/>
          <w:iCs/>
        </w:rPr>
        <w:t>”</w:t>
      </w:r>
      <w:r w:rsidRPr="00701768">
        <w:rPr>
          <w:rFonts w:ascii="Times New Roman" w:hAnsi="Times New Roman" w:cs="Times New Roman"/>
        </w:rPr>
        <w:t xml:space="preserve"> del poeta russo in America.</w:t>
      </w:r>
    </w:p>
    <w:p w:rsidR="00186AE7" w:rsidRPr="00701768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FALYUSHINA </w:t>
      </w:r>
      <w:proofErr w:type="spellStart"/>
      <w:r>
        <w:rPr>
          <w:rFonts w:ascii="Times New Roman" w:hAnsi="Times New Roman" w:cs="Times New Roman"/>
        </w:rPr>
        <w:t>Luizetta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01768">
        <w:rPr>
          <w:rFonts w:ascii="Times New Roman" w:hAnsi="Times New Roman" w:cs="Times New Roman"/>
          <w:sz w:val="24"/>
          <w:szCs w:val="24"/>
        </w:rPr>
        <w:t xml:space="preserve">in: </w:t>
      </w:r>
      <w:r w:rsidRPr="00701768">
        <w:rPr>
          <w:rFonts w:ascii="Times New Roman" w:hAnsi="Times New Roman" w:cs="Times New Roman"/>
          <w:i/>
          <w:iCs/>
          <w:sz w:val="24"/>
          <w:szCs w:val="24"/>
        </w:rPr>
        <w:t xml:space="preserve">Nati/e altrove. Il </w:t>
      </w:r>
      <w:proofErr w:type="spellStart"/>
      <w:r w:rsidRPr="00701768">
        <w:rPr>
          <w:rFonts w:ascii="Times New Roman" w:hAnsi="Times New Roman" w:cs="Times New Roman"/>
          <w:i/>
          <w:iCs/>
          <w:sz w:val="24"/>
          <w:szCs w:val="24"/>
        </w:rPr>
        <w:t>translinguismo</w:t>
      </w:r>
      <w:proofErr w:type="spellEnd"/>
      <w:r w:rsidRPr="00701768">
        <w:rPr>
          <w:rFonts w:ascii="Times New Roman" w:hAnsi="Times New Roman" w:cs="Times New Roman"/>
          <w:i/>
          <w:iCs/>
          <w:sz w:val="24"/>
          <w:szCs w:val="24"/>
        </w:rPr>
        <w:t xml:space="preserve"> nella letteratura</w:t>
      </w:r>
      <w:r w:rsidRPr="00701768">
        <w:rPr>
          <w:rFonts w:ascii="Times New Roman" w:hAnsi="Times New Roman" w:cs="Times New Roman"/>
          <w:sz w:val="24"/>
          <w:szCs w:val="24"/>
        </w:rPr>
        <w:t xml:space="preserve">, a cura di Hermann </w:t>
      </w:r>
      <w:proofErr w:type="spellStart"/>
      <w:r w:rsidRPr="00701768">
        <w:rPr>
          <w:rFonts w:ascii="Times New Roman" w:hAnsi="Times New Roman" w:cs="Times New Roman"/>
          <w:sz w:val="24"/>
          <w:szCs w:val="24"/>
        </w:rPr>
        <w:t>Dorowin</w:t>
      </w:r>
      <w:proofErr w:type="spellEnd"/>
      <w:r w:rsidRPr="00701768">
        <w:rPr>
          <w:rFonts w:ascii="Times New Roman" w:hAnsi="Times New Roman" w:cs="Times New Roman"/>
          <w:sz w:val="24"/>
          <w:szCs w:val="24"/>
        </w:rPr>
        <w:t xml:space="preserve">, Vera Lucia De Oliveira, Jelena Reinhardt. Collana </w:t>
      </w:r>
      <w:r w:rsidRPr="00701768">
        <w:rPr>
          <w:rFonts w:ascii="Times New Roman" w:hAnsi="Times New Roman" w:cs="Times New Roman"/>
          <w:i/>
          <w:iCs/>
          <w:sz w:val="24"/>
          <w:szCs w:val="24"/>
        </w:rPr>
        <w:t>Goethe &amp; company,</w:t>
      </w:r>
      <w:r w:rsidRPr="00701768">
        <w:rPr>
          <w:rFonts w:ascii="Times New Roman" w:hAnsi="Times New Roman" w:cs="Times New Roman"/>
          <w:sz w:val="24"/>
          <w:szCs w:val="24"/>
        </w:rPr>
        <w:t xml:space="preserve"> Editore Morlacchi, Perugia (in corso di stampa).</w:t>
      </w:r>
    </w:p>
    <w:p w:rsidR="00186AE7" w:rsidRDefault="00186AE7" w:rsidP="00B75DD3">
      <w:pPr>
        <w:pStyle w:val="Standard"/>
        <w:ind w:firstLine="709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186AE7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F02C23">
        <w:rPr>
          <w:rFonts w:ascii="Times New Roman" w:hAnsi="Times New Roman" w:cs="Times New Roman"/>
          <w:b/>
        </w:rPr>
        <w:lastRenderedPageBreak/>
        <w:t xml:space="preserve">Cristina Pagnotta </w:t>
      </w:r>
    </w:p>
    <w:p w:rsidR="00186AE7" w:rsidRPr="00A01A8D" w:rsidRDefault="00186AE7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it-IT"/>
        </w:rPr>
        <w:t xml:space="preserve">PAGNOTTA Cristina, </w:t>
      </w:r>
      <w:r w:rsidRPr="00F02C23">
        <w:rPr>
          <w:rFonts w:ascii="Times New Roman" w:eastAsia="Times New Roman" w:hAnsi="Times New Roman" w:cs="Times New Roman"/>
          <w:i/>
          <w:iCs/>
          <w:lang w:eastAsia="it-IT"/>
        </w:rPr>
        <w:t>Nomi propri e </w:t>
      </w:r>
      <w:proofErr w:type="spellStart"/>
      <w:r w:rsidRPr="00F02C23">
        <w:rPr>
          <w:rFonts w:ascii="Times New Roman" w:eastAsia="Times New Roman" w:hAnsi="Times New Roman" w:cs="Times New Roman"/>
          <w:lang w:eastAsia="it-IT"/>
        </w:rPr>
        <w:t>lusus</w:t>
      </w:r>
      <w:proofErr w:type="spellEnd"/>
      <w:r w:rsidRPr="00F02C23">
        <w:rPr>
          <w:rFonts w:ascii="Times New Roman" w:eastAsia="Times New Roman" w:hAnsi="Times New Roman" w:cs="Times New Roman"/>
          <w:lang w:eastAsia="it-IT"/>
        </w:rPr>
        <w:t> </w:t>
      </w:r>
      <w:r w:rsidRPr="00F02C23">
        <w:rPr>
          <w:rFonts w:ascii="Times New Roman" w:eastAsia="Times New Roman" w:hAnsi="Times New Roman" w:cs="Times New Roman"/>
          <w:i/>
          <w:iCs/>
          <w:lang w:eastAsia="it-IT"/>
        </w:rPr>
        <w:t>retorici nella poesia centonaria,</w:t>
      </w:r>
      <w:r w:rsidRPr="00F02C23">
        <w:rPr>
          <w:rFonts w:ascii="Times New Roman" w:eastAsia="Times New Roman" w:hAnsi="Times New Roman" w:cs="Times New Roman"/>
          <w:lang w:eastAsia="it-IT"/>
        </w:rPr>
        <w:t xml:space="preserve"> tratto dal convegno "Nomina </w:t>
      </w:r>
      <w:proofErr w:type="spellStart"/>
      <w:r w:rsidRPr="00F02C23">
        <w:rPr>
          <w:rFonts w:ascii="Times New Roman" w:eastAsia="Times New Roman" w:hAnsi="Times New Roman" w:cs="Times New Roman"/>
          <w:lang w:eastAsia="it-IT"/>
        </w:rPr>
        <w:t>sunt</w:t>
      </w:r>
      <w:proofErr w:type="spellEnd"/>
      <w:r w:rsidRPr="00F02C23">
        <w:rPr>
          <w:rFonts w:ascii="Times New Roman" w:eastAsia="Times New Roman" w:hAnsi="Times New Roman" w:cs="Times New Roman"/>
          <w:lang w:eastAsia="it-IT"/>
        </w:rPr>
        <w:t>…? L’onomastica tra</w:t>
      </w:r>
      <w:r w:rsidRPr="00F02C23">
        <w:rPr>
          <w:rFonts w:ascii="Times New Roman" w:eastAsia="Times New Roman" w:hAnsi="Times New Roman" w:cs="Times New Roman"/>
          <w:i/>
          <w:iCs/>
          <w:lang w:eastAsia="it-IT"/>
        </w:rPr>
        <w:t> </w:t>
      </w:r>
      <w:r w:rsidRPr="00F02C23">
        <w:rPr>
          <w:rFonts w:ascii="Times New Roman" w:eastAsia="Times New Roman" w:hAnsi="Times New Roman" w:cs="Times New Roman"/>
          <w:lang w:eastAsia="it-IT"/>
        </w:rPr>
        <w:t>ermeneutica, storia della lingua e comparatistica", Venezia 3-4 marzo 2016, edizioni digitali Ca Foscari, pp. 57-64.</w:t>
      </w:r>
    </w:p>
    <w:p w:rsidR="00186AE7" w:rsidRPr="00F02C23" w:rsidRDefault="00186AE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PAGNOTTA Cristina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Note su </w:t>
      </w:r>
      <w:proofErr w:type="spellStart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Anth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Lat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195 R</w:t>
      </w:r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>2</w:t>
      </w:r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 “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</w:t>
      </w:r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Riv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.” 7, 2016, pp. 163-167.</w:t>
      </w:r>
    </w:p>
    <w:p w:rsidR="00186AE7" w:rsidRPr="00F02C23" w:rsidRDefault="00186AE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PAGNOTTA Cristina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Les</w:t>
      </w:r>
      <w:proofErr w:type="spellEnd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épigrammes</w:t>
      </w:r>
      <w:proofErr w:type="spellEnd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 l’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Anthologie</w:t>
      </w:r>
      <w:proofErr w:type="spellEnd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latine 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entre</w:t>
      </w:r>
      <w:proofErr w:type="spellEnd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innovation</w:t>
      </w:r>
      <w:proofErr w:type="spellEnd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et 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tradition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: Saint-Étienne, Université Jean Monnet - Lyon, MSH Mai- son de l’</w:t>
      </w:r>
      <w:proofErr w:type="spellStart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 de la </w:t>
      </w:r>
      <w:proofErr w:type="spellStart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Méditerranée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, 14 e 15 Avril 2016 in &lt;&lt;Bollettino di Studi Latini&gt;&gt; 2016, pp. 753-760. RIVISTA DI FASCIA A.</w:t>
      </w:r>
    </w:p>
    <w:p w:rsidR="00186AE7" w:rsidRPr="00F02C23" w:rsidRDefault="00186AE7" w:rsidP="00B75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PAGNOTTA Cristina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Accademia Romanistica Costantiniana – I Seminari dell’Accademia per lo studio della tarda antichità (quarta edizione)</w:t>
      </w:r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, Spello, 23-24 giugno 2016 (</w:t>
      </w:r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sub </w:t>
      </w:r>
      <w:proofErr w:type="spellStart"/>
      <w:r w:rsidRPr="00F02C2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prelo</w:t>
      </w:r>
      <w:proofErr w:type="spellEnd"/>
      <w:r w:rsidRPr="00F02C23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AE7" w:rsidRPr="008A26E4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6E4">
        <w:rPr>
          <w:rFonts w:ascii="Times New Roman" w:hAnsi="Times New Roman" w:cs="Times New Roman"/>
          <w:b/>
          <w:sz w:val="24"/>
          <w:szCs w:val="24"/>
        </w:rPr>
        <w:t xml:space="preserve">Benedetta </w:t>
      </w:r>
      <w:proofErr w:type="spellStart"/>
      <w:r w:rsidRPr="008A26E4">
        <w:rPr>
          <w:rFonts w:ascii="Times New Roman" w:hAnsi="Times New Roman" w:cs="Times New Roman"/>
          <w:b/>
          <w:sz w:val="24"/>
          <w:szCs w:val="24"/>
        </w:rPr>
        <w:t>Sciaramenti</w:t>
      </w:r>
      <w:proofErr w:type="spellEnd"/>
      <w:r w:rsidRPr="008A2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9C9">
        <w:rPr>
          <w:rFonts w:ascii="Times New Roman" w:hAnsi="Times New Roman" w:cs="Times New Roman"/>
          <w:sz w:val="24"/>
          <w:szCs w:val="24"/>
          <w:u w:val="single"/>
        </w:rPr>
        <w:t>Articoli</w:t>
      </w:r>
      <w:r w:rsidRPr="005139C9">
        <w:rPr>
          <w:rFonts w:ascii="Times New Roman" w:hAnsi="Times New Roman" w:cs="Times New Roman"/>
          <w:sz w:val="24"/>
          <w:szCs w:val="24"/>
        </w:rPr>
        <w:t>: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i/>
          <w:sz w:val="24"/>
          <w:szCs w:val="24"/>
        </w:rPr>
        <w:t>Voci divine, parole umane, versi animali. La metamorfosi del suono</w:t>
      </w:r>
      <w:r w:rsidRPr="005139C9">
        <w:rPr>
          <w:rFonts w:ascii="Times New Roman" w:hAnsi="Times New Roman" w:cs="Times New Roman"/>
          <w:sz w:val="24"/>
          <w:szCs w:val="24"/>
        </w:rPr>
        <w:t xml:space="preserve">¸ in R. Carboni, M.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Giuman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5139C9">
        <w:rPr>
          <w:rFonts w:ascii="Times New Roman" w:hAnsi="Times New Roman" w:cs="Times New Roman"/>
          <w:i/>
          <w:sz w:val="24"/>
          <w:szCs w:val="24"/>
        </w:rPr>
        <w:t>Sonora. La dimensione acustica nel mondo mitico, magico e religioso dell’antichità</w:t>
      </w:r>
      <w:r w:rsidRPr="005139C9">
        <w:rPr>
          <w:rFonts w:ascii="Times New Roman" w:hAnsi="Times New Roman" w:cs="Times New Roman"/>
          <w:sz w:val="24"/>
          <w:szCs w:val="24"/>
        </w:rPr>
        <w:t xml:space="preserve"> </w:t>
      </w:r>
      <w:r w:rsidRPr="005139C9">
        <w:rPr>
          <w:rFonts w:ascii="Times New Roman" w:hAnsi="Times New Roman" w:cs="Times New Roman"/>
          <w:i/>
          <w:sz w:val="24"/>
          <w:szCs w:val="24"/>
        </w:rPr>
        <w:t>classica</w:t>
      </w:r>
      <w:r w:rsidRPr="005139C9">
        <w:rPr>
          <w:rFonts w:ascii="Times New Roman" w:hAnsi="Times New Roman" w:cs="Times New Roman"/>
          <w:sz w:val="24"/>
          <w:szCs w:val="24"/>
        </w:rPr>
        <w:t>, «Quaderni di Otium» 1, Morlacchi U.P., Perugia 2015, pp. 186-200.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i/>
          <w:sz w:val="24"/>
          <w:szCs w:val="24"/>
        </w:rPr>
        <w:t>Voce ritratta. Per un’iconografia di Eco</w:t>
      </w:r>
      <w:r w:rsidRPr="005139C9">
        <w:rPr>
          <w:rFonts w:ascii="Times New Roman" w:hAnsi="Times New Roman" w:cs="Times New Roman"/>
          <w:sz w:val="24"/>
          <w:szCs w:val="24"/>
        </w:rPr>
        <w:t>, in «Otium» 1, 2016, http://www.otium.unipg.it/otium/article/view/12.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i/>
          <w:sz w:val="24"/>
          <w:szCs w:val="24"/>
        </w:rPr>
        <w:t xml:space="preserve">Lustrare, tergere, </w:t>
      </w:r>
      <w:proofErr w:type="spellStart"/>
      <w:r w:rsidRPr="005139C9">
        <w:rPr>
          <w:rFonts w:ascii="Times New Roman" w:hAnsi="Times New Roman" w:cs="Times New Roman"/>
          <w:i/>
          <w:sz w:val="24"/>
          <w:szCs w:val="24"/>
        </w:rPr>
        <w:t>abluere</w:t>
      </w:r>
      <w:proofErr w:type="spellEnd"/>
      <w:r w:rsidRPr="005139C9">
        <w:rPr>
          <w:rFonts w:ascii="Times New Roman" w:hAnsi="Times New Roman" w:cs="Times New Roman"/>
          <w:i/>
          <w:sz w:val="24"/>
          <w:szCs w:val="24"/>
        </w:rPr>
        <w:t xml:space="preserve">: forme di purificazione nell’arte romana, </w:t>
      </w:r>
      <w:r w:rsidRPr="005139C9">
        <w:rPr>
          <w:rFonts w:ascii="Times New Roman" w:hAnsi="Times New Roman" w:cs="Times New Roman"/>
          <w:sz w:val="24"/>
          <w:szCs w:val="24"/>
        </w:rPr>
        <w:t>in «Otium» 3, 2017, http://www.otium.unipg.it/otium/article/view/45.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i/>
          <w:sz w:val="24"/>
          <w:szCs w:val="24"/>
        </w:rPr>
        <w:t>Io, in cento occhi. Morfologia di una metamorfosi</w:t>
      </w:r>
      <w:r w:rsidRPr="005139C9">
        <w:rPr>
          <w:rFonts w:ascii="Times New Roman" w:hAnsi="Times New Roman" w:cs="Times New Roman"/>
          <w:sz w:val="24"/>
          <w:szCs w:val="24"/>
        </w:rPr>
        <w:t xml:space="preserve">, in B.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Sciaramenti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5139C9">
        <w:rPr>
          <w:rFonts w:ascii="Times New Roman" w:hAnsi="Times New Roman" w:cs="Times New Roman"/>
          <w:i/>
          <w:sz w:val="24"/>
          <w:szCs w:val="24"/>
        </w:rPr>
        <w:t xml:space="preserve">Immagini dei Greci, immagini dai Greci. Studi in memoria di Maria Giovanna </w:t>
      </w:r>
      <w:proofErr w:type="spellStart"/>
      <w:r w:rsidRPr="005139C9">
        <w:rPr>
          <w:rFonts w:ascii="Times New Roman" w:hAnsi="Times New Roman" w:cs="Times New Roman"/>
          <w:i/>
          <w:sz w:val="24"/>
          <w:szCs w:val="24"/>
        </w:rPr>
        <w:t>Toppetti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>, «Quaderni di Otium» 2, Morlacchi, Perugia 2018.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proofErr w:type="spellStart"/>
      <w:r w:rsidRPr="005139C9">
        <w:rPr>
          <w:rFonts w:ascii="Times New Roman" w:hAnsi="Times New Roman" w:cs="Times New Roman"/>
          <w:i/>
          <w:color w:val="000000"/>
          <w:sz w:val="24"/>
          <w:szCs w:val="24"/>
        </w:rPr>
        <w:t>Urvinum</w:t>
      </w:r>
      <w:proofErr w:type="spellEnd"/>
      <w:r w:rsidRPr="005139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139C9">
        <w:rPr>
          <w:rFonts w:ascii="Times New Roman" w:hAnsi="Times New Roman" w:cs="Times New Roman"/>
          <w:i/>
          <w:color w:val="000000"/>
          <w:sz w:val="24"/>
          <w:szCs w:val="24"/>
        </w:rPr>
        <w:t>Hortense</w:t>
      </w:r>
      <w:proofErr w:type="spellEnd"/>
      <w:r w:rsidRPr="005139C9">
        <w:rPr>
          <w:rFonts w:ascii="Times New Roman" w:hAnsi="Times New Roman" w:cs="Times New Roman"/>
          <w:i/>
          <w:color w:val="000000"/>
          <w:sz w:val="24"/>
          <w:szCs w:val="24"/>
        </w:rPr>
        <w:t>: tradizione, nuovi risultati e prospettive di ricerca</w:t>
      </w:r>
      <w:r w:rsidRPr="005139C9">
        <w:rPr>
          <w:rFonts w:ascii="Times New Roman" w:hAnsi="Times New Roman" w:cs="Times New Roman"/>
          <w:color w:val="000000"/>
          <w:sz w:val="24"/>
          <w:szCs w:val="24"/>
        </w:rPr>
        <w:t>, in «FOLD&amp;R (Fasti On Line Documenti &amp; Ricerche)» 2019, in c.s.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sz w:val="24"/>
          <w:szCs w:val="24"/>
        </w:rPr>
        <w:t xml:space="preserve">«non vox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 xml:space="preserve">»...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Métaphore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métamorphose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entre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Écho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Narcisse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Actes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colloque</w:t>
      </w:r>
      <w:proofErr w:type="spellEnd"/>
      <w:r w:rsidRPr="00186AE7">
        <w:rPr>
          <w:rFonts w:ascii="Times New Roman" w:hAnsi="Times New Roman" w:cs="Times New Roman"/>
          <w:sz w:val="24"/>
          <w:szCs w:val="24"/>
        </w:rPr>
        <w:t xml:space="preserve"> </w:t>
      </w:r>
      <w:r w:rsidRPr="00186AE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Sonus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86AE7">
        <w:rPr>
          <w:rFonts w:ascii="Times New Roman" w:hAnsi="Times New Roman" w:cs="Times New Roman"/>
          <w:i/>
          <w:sz w:val="24"/>
          <w:szCs w:val="24"/>
        </w:rPr>
        <w:t>metaphora</w:t>
      </w:r>
      <w:proofErr w:type="spellEnd"/>
      <w:r w:rsidRPr="00186AE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186AE7">
        <w:rPr>
          <w:rFonts w:ascii="Times New Roman" w:hAnsi="Times New Roman" w:cs="Times New Roman"/>
          <w:sz w:val="24"/>
          <w:szCs w:val="24"/>
        </w:rPr>
        <w:t xml:space="preserve">(Besançon, </w:t>
      </w:r>
      <w:proofErr w:type="spellStart"/>
      <w:r w:rsidRPr="00186AE7">
        <w:rPr>
          <w:rFonts w:ascii="Times New Roman" w:hAnsi="Times New Roman" w:cs="Times New Roman"/>
          <w:sz w:val="24"/>
          <w:szCs w:val="24"/>
        </w:rPr>
        <w:t>Octobre</w:t>
      </w:r>
      <w:proofErr w:type="spellEnd"/>
      <w:r w:rsidRPr="00186AE7">
        <w:rPr>
          <w:rFonts w:ascii="Times New Roman" w:hAnsi="Times New Roman" w:cs="Times New Roman"/>
          <w:sz w:val="24"/>
          <w:szCs w:val="24"/>
        </w:rPr>
        <w:t xml:space="preserve"> 2018), in c.s.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9C9">
        <w:rPr>
          <w:rFonts w:ascii="Times New Roman" w:hAnsi="Times New Roman" w:cs="Times New Roman"/>
          <w:sz w:val="24"/>
          <w:szCs w:val="24"/>
          <w:u w:val="single"/>
        </w:rPr>
        <w:t>Curatele</w:t>
      </w:r>
      <w:r w:rsidRPr="005139C9">
        <w:rPr>
          <w:rFonts w:ascii="Times New Roman" w:hAnsi="Times New Roman" w:cs="Times New Roman"/>
          <w:sz w:val="24"/>
          <w:szCs w:val="24"/>
        </w:rPr>
        <w:t>: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i/>
          <w:sz w:val="24"/>
          <w:szCs w:val="24"/>
        </w:rPr>
        <w:t xml:space="preserve">Immagini dei Greci, immagini dai Greci. Studi in memoria di Maria Giovanna </w:t>
      </w:r>
      <w:proofErr w:type="spellStart"/>
      <w:r w:rsidRPr="005139C9">
        <w:rPr>
          <w:rFonts w:ascii="Times New Roman" w:hAnsi="Times New Roman" w:cs="Times New Roman"/>
          <w:i/>
          <w:sz w:val="24"/>
          <w:szCs w:val="24"/>
        </w:rPr>
        <w:t>Toppetti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>, «Quaderni di Otium» 2, Morlacchi U.P., Perugia 2018.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Ruri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 xml:space="preserve">. </w:t>
      </w:r>
      <w:r w:rsidRPr="005139C9">
        <w:rPr>
          <w:rFonts w:ascii="Times New Roman" w:hAnsi="Times New Roman" w:cs="Times New Roman"/>
          <w:i/>
          <w:sz w:val="24"/>
          <w:szCs w:val="24"/>
        </w:rPr>
        <w:t>Abitare la campagna nell’Italia antica. Atti del Convegno internazionale di studi</w:t>
      </w:r>
      <w:r w:rsidRPr="005139C9">
        <w:rPr>
          <w:rFonts w:ascii="Times New Roman" w:hAnsi="Times New Roman" w:cs="Times New Roman"/>
          <w:sz w:val="24"/>
          <w:szCs w:val="24"/>
        </w:rPr>
        <w:t xml:space="preserve"> </w:t>
      </w:r>
      <w:r w:rsidRPr="005139C9">
        <w:rPr>
          <w:rFonts w:ascii="Times New Roman" w:hAnsi="Times New Roman" w:cs="Times New Roman"/>
          <w:i/>
          <w:sz w:val="24"/>
          <w:szCs w:val="24"/>
        </w:rPr>
        <w:t>(Todi, novembre 2016)</w:t>
      </w:r>
      <w:r w:rsidRPr="005139C9">
        <w:rPr>
          <w:rFonts w:ascii="Times New Roman" w:hAnsi="Times New Roman" w:cs="Times New Roman"/>
          <w:sz w:val="24"/>
          <w:szCs w:val="24"/>
        </w:rPr>
        <w:t>, «Otium» 4, 2018, http://www.otium.unipg.it/otium/article/view/61</w:t>
      </w:r>
    </w:p>
    <w:p w:rsidR="00186AE7" w:rsidRPr="005139C9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9C9">
        <w:rPr>
          <w:rFonts w:ascii="Times New Roman" w:hAnsi="Times New Roman" w:cs="Times New Roman"/>
          <w:sz w:val="24"/>
          <w:szCs w:val="24"/>
          <w:u w:val="single"/>
        </w:rPr>
        <w:t>Monografie</w:t>
      </w:r>
      <w:r w:rsidRPr="005139C9">
        <w:rPr>
          <w:rFonts w:ascii="Times New Roman" w:hAnsi="Times New Roman" w:cs="Times New Roman"/>
          <w:sz w:val="24"/>
          <w:szCs w:val="24"/>
        </w:rPr>
        <w:t>: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SCIARAMENTI Benedetta, </w:t>
      </w:r>
      <w:r w:rsidRPr="005139C9">
        <w:rPr>
          <w:rFonts w:ascii="Times New Roman" w:hAnsi="Times New Roman" w:cs="Times New Roman"/>
          <w:sz w:val="24"/>
          <w:szCs w:val="24"/>
        </w:rPr>
        <w:t xml:space="preserve">Locus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139C9">
        <w:rPr>
          <w:rFonts w:ascii="Times New Roman" w:hAnsi="Times New Roman" w:cs="Times New Roman"/>
          <w:i/>
          <w:sz w:val="24"/>
          <w:szCs w:val="24"/>
        </w:rPr>
        <w:t xml:space="preserve">. Immagini del dramma nelle </w:t>
      </w:r>
      <w:r w:rsidRPr="005139C9">
        <w:rPr>
          <w:rFonts w:ascii="Times New Roman" w:hAnsi="Times New Roman" w:cs="Times New Roman"/>
          <w:sz w:val="24"/>
          <w:szCs w:val="24"/>
        </w:rPr>
        <w:t xml:space="preserve">Metamorfosi </w:t>
      </w:r>
      <w:r w:rsidRPr="005139C9">
        <w:rPr>
          <w:rFonts w:ascii="Times New Roman" w:hAnsi="Times New Roman" w:cs="Times New Roman"/>
          <w:i/>
          <w:sz w:val="24"/>
          <w:szCs w:val="24"/>
        </w:rPr>
        <w:t>e nella pittura romana coeva</w:t>
      </w:r>
      <w:r w:rsidRPr="005139C9">
        <w:rPr>
          <w:rFonts w:ascii="Times New Roman" w:hAnsi="Times New Roman" w:cs="Times New Roman"/>
          <w:sz w:val="24"/>
          <w:szCs w:val="24"/>
        </w:rPr>
        <w:t xml:space="preserve">, Giorgio </w:t>
      </w:r>
      <w:proofErr w:type="spellStart"/>
      <w:r w:rsidRPr="005139C9">
        <w:rPr>
          <w:rFonts w:ascii="Times New Roman" w:hAnsi="Times New Roman" w:cs="Times New Roman"/>
          <w:sz w:val="24"/>
          <w:szCs w:val="24"/>
        </w:rPr>
        <w:t>Bretschneider</w:t>
      </w:r>
      <w:proofErr w:type="spellEnd"/>
      <w:r w:rsidRPr="005139C9">
        <w:rPr>
          <w:rFonts w:ascii="Times New Roman" w:hAnsi="Times New Roman" w:cs="Times New Roman"/>
          <w:sz w:val="24"/>
          <w:szCs w:val="24"/>
        </w:rPr>
        <w:t xml:space="preserve"> Editore, in c.s.</w:t>
      </w:r>
    </w:p>
    <w:p w:rsidR="00186AE7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AE7" w:rsidRPr="00A809E3" w:rsidRDefault="00186AE7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9E3">
        <w:rPr>
          <w:rFonts w:ascii="Times New Roman" w:hAnsi="Times New Roman" w:cs="Times New Roman"/>
          <w:b/>
          <w:sz w:val="24"/>
          <w:szCs w:val="24"/>
        </w:rPr>
        <w:t>Gemma Zaganelli</w:t>
      </w:r>
    </w:p>
    <w:p w:rsidR="00186AE7" w:rsidRPr="00A809E3" w:rsidRDefault="00186AE7" w:rsidP="00B75DD3">
      <w:pPr>
        <w:pStyle w:val="Titolo1"/>
        <w:tabs>
          <w:tab w:val="left" w:pos="142"/>
        </w:tabs>
        <w:spacing w:before="0" w:beforeAutospacing="0" w:after="0" w:afterAutospacing="0"/>
        <w:ind w:firstLine="709"/>
        <w:jc w:val="both"/>
        <w:rPr>
          <w:rFonts w:eastAsia="Calibri"/>
          <w:b w:val="0"/>
          <w:spacing w:val="-1"/>
          <w:sz w:val="24"/>
          <w:szCs w:val="24"/>
        </w:rPr>
      </w:pPr>
      <w:r>
        <w:rPr>
          <w:rFonts w:eastAsia="Calibri"/>
          <w:b w:val="0"/>
          <w:spacing w:val="-1"/>
          <w:sz w:val="24"/>
          <w:szCs w:val="24"/>
        </w:rPr>
        <w:t xml:space="preserve">ZAGANELLI Gemma, </w:t>
      </w:r>
      <w:r w:rsidRPr="00A809E3">
        <w:rPr>
          <w:rFonts w:eastAsia="Calibri"/>
          <w:b w:val="0"/>
          <w:i/>
          <w:spacing w:val="-1"/>
          <w:sz w:val="24"/>
          <w:szCs w:val="24"/>
        </w:rPr>
        <w:t>Raymond Duchamp-</w:t>
      </w:r>
      <w:proofErr w:type="spellStart"/>
      <w:r w:rsidRPr="00A809E3">
        <w:rPr>
          <w:rFonts w:eastAsia="Calibri"/>
          <w:b w:val="0"/>
          <w:i/>
          <w:spacing w:val="-1"/>
          <w:sz w:val="24"/>
          <w:szCs w:val="24"/>
        </w:rPr>
        <w:t>Villon</w:t>
      </w:r>
      <w:proofErr w:type="spellEnd"/>
      <w:r w:rsidRPr="00A809E3">
        <w:rPr>
          <w:rFonts w:eastAsia="Calibri"/>
          <w:b w:val="0"/>
          <w:i/>
          <w:spacing w:val="-1"/>
          <w:sz w:val="24"/>
          <w:szCs w:val="24"/>
        </w:rPr>
        <w:t>, Padronanza intellettuale di uno scultore cubista</w:t>
      </w:r>
      <w:r w:rsidRPr="00A809E3">
        <w:rPr>
          <w:rFonts w:eastAsia="Calibri"/>
          <w:b w:val="0"/>
          <w:spacing w:val="-1"/>
          <w:sz w:val="24"/>
          <w:szCs w:val="24"/>
        </w:rPr>
        <w:t>, in “Alias. Il Manifesto”, 12 agosto 2018, pp. 5, 7.</w:t>
      </w:r>
    </w:p>
    <w:p w:rsidR="00186AE7" w:rsidRPr="00A809E3" w:rsidRDefault="00186AE7" w:rsidP="00B75DD3">
      <w:pPr>
        <w:pStyle w:val="Titolo1"/>
        <w:tabs>
          <w:tab w:val="left" w:pos="142"/>
        </w:tabs>
        <w:spacing w:before="0" w:beforeAutospacing="0" w:after="0" w:afterAutospacing="0"/>
        <w:ind w:firstLine="709"/>
        <w:jc w:val="both"/>
        <w:rPr>
          <w:rFonts w:eastAsia="Calibri"/>
          <w:b w:val="0"/>
          <w:spacing w:val="-1"/>
          <w:sz w:val="24"/>
          <w:szCs w:val="24"/>
        </w:rPr>
      </w:pPr>
      <w:r>
        <w:rPr>
          <w:rFonts w:eastAsia="Calibri"/>
          <w:b w:val="0"/>
          <w:spacing w:val="-1"/>
          <w:sz w:val="24"/>
          <w:szCs w:val="24"/>
        </w:rPr>
        <w:t xml:space="preserve">ZAGANELLI Gemma, </w:t>
      </w:r>
      <w:proofErr w:type="spellStart"/>
      <w:r w:rsidRPr="00A809E3">
        <w:rPr>
          <w:rFonts w:eastAsia="Calibri"/>
          <w:b w:val="0"/>
          <w:i/>
          <w:spacing w:val="-1"/>
          <w:sz w:val="24"/>
          <w:szCs w:val="24"/>
        </w:rPr>
        <w:t>Temps</w:t>
      </w:r>
      <w:proofErr w:type="spellEnd"/>
      <w:r w:rsidRPr="00A809E3">
        <w:rPr>
          <w:rFonts w:eastAsia="Calibri"/>
          <w:b w:val="0"/>
          <w:i/>
          <w:spacing w:val="-1"/>
          <w:sz w:val="24"/>
          <w:szCs w:val="24"/>
        </w:rPr>
        <w:t xml:space="preserve">, </w:t>
      </w:r>
      <w:proofErr w:type="spellStart"/>
      <w:r w:rsidRPr="00A809E3">
        <w:rPr>
          <w:rFonts w:eastAsia="Calibri"/>
          <w:b w:val="0"/>
          <w:i/>
          <w:spacing w:val="-1"/>
          <w:sz w:val="24"/>
          <w:szCs w:val="24"/>
        </w:rPr>
        <w:t>espace</w:t>
      </w:r>
      <w:proofErr w:type="spellEnd"/>
      <w:r w:rsidRPr="00A809E3">
        <w:rPr>
          <w:rFonts w:eastAsia="Calibri"/>
          <w:b w:val="0"/>
          <w:i/>
          <w:spacing w:val="-1"/>
          <w:sz w:val="24"/>
          <w:szCs w:val="24"/>
        </w:rPr>
        <w:t xml:space="preserve"> et </w:t>
      </w:r>
      <w:proofErr w:type="spellStart"/>
      <w:r w:rsidRPr="00A809E3">
        <w:rPr>
          <w:rFonts w:eastAsia="Calibri"/>
          <w:b w:val="0"/>
          <w:i/>
          <w:spacing w:val="-1"/>
          <w:sz w:val="24"/>
          <w:szCs w:val="24"/>
        </w:rPr>
        <w:t>sculpture</w:t>
      </w:r>
      <w:proofErr w:type="spellEnd"/>
      <w:r w:rsidRPr="00A809E3">
        <w:rPr>
          <w:rFonts w:eastAsia="Calibri"/>
          <w:b w:val="0"/>
          <w:i/>
          <w:spacing w:val="-1"/>
          <w:sz w:val="24"/>
          <w:szCs w:val="24"/>
        </w:rPr>
        <w:t xml:space="preserve">. Henri Bergson et Antoine </w:t>
      </w:r>
      <w:proofErr w:type="spellStart"/>
      <w:r w:rsidRPr="00A809E3">
        <w:rPr>
          <w:rFonts w:eastAsia="Calibri"/>
          <w:b w:val="0"/>
          <w:i/>
          <w:spacing w:val="-1"/>
          <w:sz w:val="24"/>
          <w:szCs w:val="24"/>
        </w:rPr>
        <w:t>Bourdelle</w:t>
      </w:r>
      <w:proofErr w:type="spellEnd"/>
      <w:r w:rsidRPr="00A809E3">
        <w:rPr>
          <w:rFonts w:eastAsia="Calibri"/>
          <w:b w:val="0"/>
          <w:i/>
          <w:spacing w:val="-1"/>
          <w:sz w:val="24"/>
          <w:szCs w:val="24"/>
        </w:rPr>
        <w:t> </w:t>
      </w:r>
      <w:proofErr w:type="spellStart"/>
      <w:r w:rsidRPr="00A809E3">
        <w:rPr>
          <w:rFonts w:eastAsia="Calibri"/>
          <w:b w:val="0"/>
          <w:i/>
          <w:spacing w:val="-1"/>
          <w:sz w:val="24"/>
          <w:szCs w:val="24"/>
        </w:rPr>
        <w:t>autour</w:t>
      </w:r>
      <w:proofErr w:type="spellEnd"/>
      <w:r w:rsidRPr="00A809E3">
        <w:rPr>
          <w:rFonts w:eastAsia="Calibri"/>
          <w:b w:val="0"/>
          <w:i/>
          <w:spacing w:val="-1"/>
          <w:sz w:val="24"/>
          <w:szCs w:val="24"/>
        </w:rPr>
        <w:t xml:space="preserve"> de la</w:t>
      </w:r>
      <w:r w:rsidRPr="00A809E3">
        <w:rPr>
          <w:rFonts w:eastAsia="Calibri"/>
          <w:b w:val="0"/>
          <w:spacing w:val="-1"/>
          <w:sz w:val="24"/>
          <w:szCs w:val="24"/>
        </w:rPr>
        <w:t xml:space="preserve"> </w:t>
      </w:r>
      <w:proofErr w:type="spellStart"/>
      <w:r w:rsidRPr="00A809E3">
        <w:rPr>
          <w:rFonts w:eastAsia="Calibri"/>
          <w:b w:val="0"/>
          <w:spacing w:val="-1"/>
          <w:sz w:val="24"/>
          <w:szCs w:val="24"/>
        </w:rPr>
        <w:t>Tête</w:t>
      </w:r>
      <w:proofErr w:type="spellEnd"/>
      <w:r w:rsidRPr="00A809E3">
        <w:rPr>
          <w:rFonts w:eastAsia="Calibri"/>
          <w:b w:val="0"/>
          <w:spacing w:val="-1"/>
          <w:sz w:val="24"/>
          <w:szCs w:val="24"/>
        </w:rPr>
        <w:t xml:space="preserve"> d’Apollon, in </w:t>
      </w:r>
      <w:r w:rsidRPr="00A809E3">
        <w:rPr>
          <w:rFonts w:eastAsia="Calibri"/>
          <w:b w:val="0"/>
          <w:bCs w:val="0"/>
          <w:spacing w:val="-1"/>
          <w:sz w:val="24"/>
          <w:szCs w:val="24"/>
        </w:rPr>
        <w:t>"</w:t>
      </w:r>
      <w:proofErr w:type="spellStart"/>
      <w:r w:rsidRPr="00A809E3">
        <w:rPr>
          <w:rFonts w:eastAsia="Calibri"/>
          <w:b w:val="0"/>
          <w:spacing w:val="-1"/>
          <w:sz w:val="24"/>
          <w:szCs w:val="24"/>
        </w:rPr>
        <w:t>Sculptures</w:t>
      </w:r>
      <w:proofErr w:type="spellEnd"/>
      <w:r w:rsidRPr="00A809E3">
        <w:rPr>
          <w:rFonts w:eastAsia="Calibri"/>
          <w:b w:val="0"/>
          <w:spacing w:val="-1"/>
          <w:sz w:val="24"/>
          <w:szCs w:val="24"/>
        </w:rPr>
        <w:t xml:space="preserve">. </w:t>
      </w:r>
      <w:proofErr w:type="spellStart"/>
      <w:r w:rsidRPr="00A809E3">
        <w:rPr>
          <w:rFonts w:eastAsia="Calibri"/>
          <w:b w:val="0"/>
          <w:spacing w:val="-1"/>
          <w:sz w:val="24"/>
          <w:szCs w:val="24"/>
        </w:rPr>
        <w:t>Etudes</w:t>
      </w:r>
      <w:proofErr w:type="spellEnd"/>
      <w:r w:rsidRPr="00A809E3">
        <w:rPr>
          <w:rFonts w:eastAsia="Calibri"/>
          <w:b w:val="0"/>
          <w:spacing w:val="-1"/>
          <w:sz w:val="24"/>
          <w:szCs w:val="24"/>
        </w:rPr>
        <w:t xml:space="preserve"> </w:t>
      </w:r>
      <w:proofErr w:type="spellStart"/>
      <w:r w:rsidRPr="00A809E3">
        <w:rPr>
          <w:rFonts w:eastAsia="Calibri"/>
          <w:b w:val="0"/>
          <w:spacing w:val="-1"/>
          <w:sz w:val="24"/>
          <w:szCs w:val="24"/>
        </w:rPr>
        <w:t>sur</w:t>
      </w:r>
      <w:proofErr w:type="spellEnd"/>
      <w:r w:rsidRPr="00A809E3">
        <w:rPr>
          <w:rFonts w:eastAsia="Calibri"/>
          <w:b w:val="0"/>
          <w:spacing w:val="-1"/>
          <w:sz w:val="24"/>
          <w:szCs w:val="24"/>
        </w:rPr>
        <w:t xml:space="preserve"> la </w:t>
      </w:r>
      <w:proofErr w:type="spellStart"/>
      <w:r w:rsidRPr="00A809E3">
        <w:rPr>
          <w:rFonts w:eastAsia="Calibri"/>
          <w:b w:val="0"/>
          <w:spacing w:val="-1"/>
          <w:sz w:val="24"/>
          <w:szCs w:val="24"/>
        </w:rPr>
        <w:t>sculpture</w:t>
      </w:r>
      <w:proofErr w:type="spellEnd"/>
      <w:r w:rsidRPr="00A809E3">
        <w:rPr>
          <w:rFonts w:eastAsia="Calibri"/>
          <w:b w:val="0"/>
          <w:spacing w:val="-1"/>
          <w:sz w:val="24"/>
          <w:szCs w:val="24"/>
        </w:rPr>
        <w:t xml:space="preserve"> (</w:t>
      </w:r>
      <w:proofErr w:type="spellStart"/>
      <w:r w:rsidRPr="00A809E3">
        <w:rPr>
          <w:rFonts w:eastAsia="Calibri"/>
          <w:b w:val="0"/>
          <w:spacing w:val="-1"/>
          <w:sz w:val="24"/>
          <w:szCs w:val="24"/>
        </w:rPr>
        <w:t>XIXe-XXIe</w:t>
      </w:r>
      <w:proofErr w:type="spellEnd"/>
      <w:r w:rsidRPr="00A809E3">
        <w:rPr>
          <w:rFonts w:eastAsia="Calibri"/>
          <w:b w:val="0"/>
          <w:spacing w:val="-1"/>
          <w:sz w:val="24"/>
          <w:szCs w:val="24"/>
        </w:rPr>
        <w:t xml:space="preserve"> siècle)</w:t>
      </w:r>
      <w:r w:rsidRPr="00A809E3">
        <w:rPr>
          <w:rFonts w:eastAsia="Calibri"/>
          <w:b w:val="0"/>
          <w:bCs w:val="0"/>
          <w:spacing w:val="-1"/>
          <w:sz w:val="24"/>
          <w:szCs w:val="24"/>
        </w:rPr>
        <w:t>"</w:t>
      </w:r>
      <w:r w:rsidRPr="00A809E3">
        <w:rPr>
          <w:rFonts w:eastAsia="Calibri"/>
          <w:b w:val="0"/>
          <w:spacing w:val="-1"/>
          <w:sz w:val="24"/>
          <w:szCs w:val="24"/>
        </w:rPr>
        <w:t>, 4, 2017, pp. 86-91.</w:t>
      </w:r>
    </w:p>
    <w:p w:rsidR="00186AE7" w:rsidRPr="00A809E3" w:rsidRDefault="00186AE7" w:rsidP="00B7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kern w:val="36"/>
          <w:sz w:val="24"/>
          <w:szCs w:val="24"/>
          <w:lang w:eastAsia="it-IT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kern w:val="36"/>
          <w:sz w:val="24"/>
          <w:szCs w:val="24"/>
          <w:lang w:eastAsia="it-IT"/>
        </w:rPr>
        <w:t>Rodin. L'intuizione dell'avvenire</w:t>
      </w:r>
      <w:r w:rsidRPr="00A809E3">
        <w:rPr>
          <w:rFonts w:ascii="Times New Roman" w:eastAsia="Calibri" w:hAnsi="Times New Roman" w:cs="Times New Roman"/>
          <w:bCs/>
          <w:spacing w:val="-1"/>
          <w:kern w:val="36"/>
          <w:sz w:val="24"/>
          <w:szCs w:val="24"/>
          <w:lang w:eastAsia="it-IT"/>
        </w:rPr>
        <w:t>, in “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kern w:val="36"/>
          <w:sz w:val="24"/>
          <w:szCs w:val="24"/>
          <w:lang w:eastAsia="it-IT"/>
        </w:rPr>
        <w:t>Artribune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kern w:val="36"/>
          <w:sz w:val="24"/>
          <w:szCs w:val="24"/>
          <w:lang w:eastAsia="it-IT"/>
        </w:rPr>
        <w:t>”, 1°aprile 2017.</w:t>
      </w:r>
    </w:p>
    <w:p w:rsidR="00186AE7" w:rsidRPr="00A809E3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186AE7">
        <w:rPr>
          <w:rFonts w:eastAsia="Calibri"/>
          <w:spacing w:val="-1"/>
          <w:sz w:val="24"/>
          <w:szCs w:val="24"/>
          <w:lang w:val="en-US"/>
        </w:rPr>
        <w:t>ZAGANELLI Gemma,</w:t>
      </w:r>
      <w:r w:rsidRPr="00186AE7">
        <w:rPr>
          <w:rFonts w:eastAsia="Calibri"/>
          <w:b/>
          <w:spacing w:val="-1"/>
          <w:sz w:val="24"/>
          <w:szCs w:val="24"/>
          <w:lang w:val="en-US"/>
        </w:rPr>
        <w:t xml:space="preserve"> </w:t>
      </w:r>
      <w:r w:rsidRPr="00186AE7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en-US"/>
        </w:rPr>
        <w:t>Out of the ashes of war: the CERN, a laboratory of ideas</w:t>
      </w:r>
      <w:r w:rsidRPr="00186AE7">
        <w:rPr>
          <w:rFonts w:ascii="Times New Roman" w:eastAsia="Calibri" w:hAnsi="Times New Roman" w:cs="Times New Roman"/>
          <w:bCs/>
          <w:spacing w:val="-1"/>
          <w:sz w:val="24"/>
          <w:szCs w:val="24"/>
          <w:lang w:val="en-US"/>
        </w:rPr>
        <w:t xml:space="preserve">, in </w:t>
      </w:r>
      <w:r w:rsidRPr="00186AE7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en-US"/>
        </w:rPr>
        <w:t xml:space="preserve">The Elementary Particles of Painting.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The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Perception</w:t>
      </w:r>
      <w:proofErr w:type="spellEnd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 of Colour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, catalogo della mostra (Ginevra, CERN, 26 settembre - 7 ottobre 2016), a cura di Matilde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Frattegiani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Bianchi, Fabbri Editore, 2016, pp. 25-27 (tradotto in cinque lingue).</w:t>
      </w:r>
    </w:p>
    <w:p w:rsidR="00186AE7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Wifredo</w:t>
      </w:r>
      <w:proofErr w:type="spellEnd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Lam</w:t>
      </w:r>
      <w:proofErr w:type="spellEnd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. Il primitivo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in “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Artribune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”, febbraio 2016.</w:t>
      </w:r>
    </w:p>
    <w:p w:rsidR="00186AE7" w:rsidRPr="00A809E3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9E3">
        <w:rPr>
          <w:rFonts w:eastAsia="Calibri"/>
          <w:spacing w:val="-1"/>
          <w:sz w:val="24"/>
          <w:szCs w:val="24"/>
        </w:rPr>
        <w:lastRenderedPageBreak/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Scultori et incisione 1900-1940. Il Cassero per la scultura italiana dell'Ottocento e del Novecento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in "Titolo", a. XXVI, n. 11 (72), 2015, pp. 68-69.</w:t>
      </w:r>
    </w:p>
    <w:p w:rsidR="00186AE7" w:rsidRPr="00A809E3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Warhol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Unlimited</w:t>
      </w:r>
      <w:proofErr w:type="spellEnd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 a Parigi. Oltre i confini di spazio e tempo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in “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Artribune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”, novembre 2015.</w:t>
      </w:r>
    </w:p>
    <w:p w:rsidR="00186AE7" w:rsidRPr="00A809E3" w:rsidRDefault="00186AE7" w:rsidP="00B75DD3">
      <w:pPr>
        <w:tabs>
          <w:tab w:val="left" w:pos="142"/>
        </w:tabs>
        <w:spacing w:after="0" w:line="240" w:lineRule="auto"/>
        <w:ind w:right="4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 w:rsidRPr="00A80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Bourdelle</w:t>
      </w:r>
      <w:proofErr w:type="spellEnd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, l’antico e l’Italia. Attorno</w:t>
      </w:r>
      <w:r w:rsidRPr="00A80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all’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Héraklès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archer</w:t>
      </w:r>
      <w:proofErr w:type="spellEnd"/>
      <w:r w:rsidRPr="00A80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della Galleria Nazionale d’Arte Moderna di Roma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in “RIASA”, Rivista dell’Istituto Nazionale d’Archeologia e Storia dell’Arte, 67, 2012 [2015], pp. 225-237.</w:t>
      </w:r>
    </w:p>
    <w:p w:rsidR="00186AE7" w:rsidRPr="00A809E3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fr-FR"/>
        </w:rPr>
        <w:t>Saint Antoine de Padoue et saint Sébastien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, in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fr-FR"/>
        </w:rPr>
        <w:t>Le Pérugin, maître de Raphaël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,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catalogo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della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mostra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(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Parigi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, Musée Jacquemart-André, 12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settembre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2014 – 19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gennaio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2015), a cura di Garibaldi V., Bruxelles, Fonds Mercator, Edition de Livres d’Art, 2014, pp. 88-89.</w:t>
      </w:r>
    </w:p>
    <w:p w:rsidR="00186AE7" w:rsidRPr="00A809E3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fr-FR"/>
        </w:rPr>
        <w:t xml:space="preserve">Portrait de Bartolomeo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fr-FR"/>
        </w:rPr>
        <w:t>Berzichelli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, in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fr-FR"/>
        </w:rPr>
        <w:t>Le Pérugin, maître de Raphaël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,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catalogo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della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mostra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(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Parigi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, Musée Jacquemart-André, 12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settembre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2014 – 19 </w:t>
      </w:r>
      <w:proofErr w:type="spellStart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>gennaio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  <w:lang w:val="fr-FR"/>
        </w:rPr>
        <w:t xml:space="preserve"> 2015), a cura di Garibaldi V., Bruxelles, Fonds Mercator, Edition de Livres d’Art, 2014, pp. 116-117.</w:t>
      </w:r>
    </w:p>
    <w:p w:rsidR="002D0CB2" w:rsidRDefault="00186AE7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A809E3">
        <w:rPr>
          <w:rFonts w:eastAsia="Calibri"/>
          <w:spacing w:val="-1"/>
          <w:sz w:val="24"/>
          <w:szCs w:val="24"/>
        </w:rPr>
        <w:t>ZAGANELLI Gemma,</w:t>
      </w:r>
      <w:r>
        <w:rPr>
          <w:rFonts w:eastAsia="Calibri"/>
          <w:b/>
          <w:spacing w:val="-1"/>
          <w:sz w:val="24"/>
          <w:szCs w:val="24"/>
        </w:rPr>
        <w:t xml:space="preserve">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Gli Artisti e le Opere. Brevi biografie e schede delle opere</w:t>
      </w:r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, en </w:t>
      </w:r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In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Lucem</w:t>
      </w:r>
      <w:proofErr w:type="spellEnd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 </w:t>
      </w:r>
      <w:proofErr w:type="spellStart"/>
      <w:r w:rsidRPr="00A809E3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Transitus</w:t>
      </w:r>
      <w:proofErr w:type="spellEnd"/>
      <w:r w:rsidRPr="00A809E3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catalogo della mostra (Basilica di Santa Maria degli Angeli, Cappella del Transito, 3 ottobre – 3 dicembre 2013), a cura di Martella M.L. e Vasta R., Santa Maria degli Angeli, Opera della Porziuncola, 2013, pp. 25-35.</w:t>
      </w:r>
    </w:p>
    <w:p w:rsidR="002D0CB2" w:rsidRDefault="002D0CB2" w:rsidP="00B75DD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2D0CB2" w:rsidRDefault="002D0CB2" w:rsidP="00B7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pacing w:val="-1"/>
          <w:sz w:val="24"/>
          <w:szCs w:val="24"/>
        </w:rPr>
      </w:pPr>
      <w:r w:rsidRPr="002D0CB2">
        <w:rPr>
          <w:rFonts w:ascii="Times New Roman" w:eastAsia="Calibri" w:hAnsi="Times New Roman" w:cs="Times New Roman"/>
          <w:b/>
          <w:color w:val="1F497D" w:themeColor="text2"/>
          <w:spacing w:val="-1"/>
          <w:sz w:val="24"/>
          <w:szCs w:val="24"/>
        </w:rPr>
        <w:t>XXIX ciclo</w:t>
      </w: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Marco Bagli</w:t>
      </w:r>
      <w:r>
        <w:rPr>
          <w:rFonts w:ascii="Times New Roman" w:hAnsi="Times New Roman" w:cs="Times New Roman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Capitoli in volumi</w:t>
      </w:r>
    </w:p>
    <w:p w:rsidR="00B75DD3" w:rsidRPr="00FF3F86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BAGLI Marco,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Defining Taste in English Informant Categorization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Sensory Perceptions in Language, Embodiment and Epistemology,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cura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A.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Baicchi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Digonnet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J.L. Sandford,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Studies in Applied Philosophy, Epistemology and Rational Ethics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vol. 42, Springer, Cham., 2018, pp. 155-175. </w:t>
      </w:r>
      <w:r w:rsidRPr="00FF3F86">
        <w:rPr>
          <w:rFonts w:ascii="Times New Roman" w:eastAsia="Calibri" w:hAnsi="Times New Roman" w:cs="Times New Roman"/>
          <w:sz w:val="24"/>
          <w:szCs w:val="24"/>
        </w:rPr>
        <w:t xml:space="preserve">ISBN: 978-3-319-91276-9. DOI:  </w:t>
      </w:r>
      <w:hyperlink r:id="rId23" w:history="1">
        <w:r w:rsidRPr="00FF3F86">
          <w:rPr>
            <w:rStyle w:val="Collegamentoipertestuale"/>
            <w:rFonts w:ascii="Times New Roman" w:eastAsia="Calibri" w:hAnsi="Times New Roman" w:cs="Times New Roman"/>
            <w:color w:val="1155CC"/>
            <w:sz w:val="24"/>
            <w:szCs w:val="24"/>
          </w:rPr>
          <w:t>https://doi.org/10.1007/978-3-319-91277-6_9</w:t>
        </w:r>
      </w:hyperlink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BAGLI Marco, “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Naught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so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sweet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as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melancholy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”: 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Gustatory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Anatomy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Melancholy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>
        <w:rPr>
          <w:rFonts w:ascii="Times New Roman" w:eastAsia="Calibri" w:hAnsi="Times New Roman" w:cs="Times New Roman"/>
          <w:i/>
          <w:sz w:val="24"/>
          <w:szCs w:val="24"/>
        </w:rPr>
        <w:t>La felicità di essere tristi: saggi sulla malinconia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cura di A. Volpone,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Aguaplano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Passignano sul Trasimeno, 2017, pp. 173-194. 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ISBN: 978-8-897-73894-7.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BAGLI Marco,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“A light in the darkness”: Making sense of Spatial and Luminance Perception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Meaning, Mind and Communication: Explorations in Cognitive Semiotics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cura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J.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Zlatev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Sonesson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 P.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Konderak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, Peter Lang, Frankfurt am Main, 2016, pp. 349-362. ISBN: 978-3-631-65704-1.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Articoli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in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rivista</w:t>
      </w:r>
      <w:proofErr w:type="spellEnd"/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BAGLI Marco,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“Shaking Off So Good A Wife and So Sweet A Lady”: Shakespeare’s Use of Taste Words, 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Literary Semantics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Volume 45, Issue 2, 2016, pp. 141-159. DOI: </w:t>
      </w:r>
      <w:hyperlink r:id="rId24" w:history="1">
        <w:r w:rsidRPr="00B75DD3">
          <w:rPr>
            <w:rStyle w:val="Collegamentoipertestuale"/>
            <w:rFonts w:ascii="Times New Roman" w:eastAsia="Calibri" w:hAnsi="Times New Roman" w:cs="Times New Roman"/>
            <w:color w:val="1155CC"/>
            <w:sz w:val="24"/>
            <w:szCs w:val="24"/>
            <w:lang w:val="en-US"/>
          </w:rPr>
          <w:t>https://doi.org/10.1515/jls-2016-0010</w:t>
        </w:r>
      </w:hyperlink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BAGLI Marco,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Tastes We’ve Lived By - Taste Metaphors in English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Figurative Language we live by: the cognitive underpinnings and mechanisms of </w:t>
      </w:r>
      <w:proofErr w:type="spellStart"/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figurativity</w:t>
      </w:r>
      <w:proofErr w:type="spellEnd"/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in language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>Textus</w:t>
      </w:r>
      <w:proofErr w:type="spellEnd"/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Issue XXX, Vol. 1, pp. 33-47.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Atti di convegno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SANDFORD,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Louise e Marco BAGLI,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GraphColl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: 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Methodology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Visualization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Quantification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of Semantic Networks in English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Atti del Convegno Interdisciplinare Fare Scienza Oggi, </w:t>
      </w:r>
      <w:r>
        <w:rPr>
          <w:rFonts w:ascii="Times New Roman" w:eastAsia="Calibri" w:hAnsi="Times New Roman" w:cs="Times New Roman"/>
          <w:sz w:val="24"/>
          <w:szCs w:val="24"/>
        </w:rPr>
        <w:t>a cura di Luigi Cimmino et. al., Università degli Studi di Perugia, Morlacchi Editore U.P., pp. 113-129. ISBN: 978-8.860-74958-1.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Pubblicazioni online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F86">
        <w:rPr>
          <w:rFonts w:ascii="Times New Roman" w:eastAsia="Calibri" w:hAnsi="Times New Roman" w:cs="Times New Roman"/>
          <w:sz w:val="24"/>
          <w:szCs w:val="24"/>
        </w:rPr>
        <w:t xml:space="preserve">BAGLI, Marco, </w:t>
      </w:r>
      <w:r w:rsidRPr="00FF3F86">
        <w:rPr>
          <w:rFonts w:ascii="Times New Roman" w:eastAsia="Calibri" w:hAnsi="Times New Roman" w:cs="Times New Roman"/>
          <w:i/>
          <w:sz w:val="24"/>
          <w:szCs w:val="24"/>
        </w:rPr>
        <w:t xml:space="preserve">Salt, taste and the </w:t>
      </w:r>
      <w:proofErr w:type="spellStart"/>
      <w:r w:rsidRPr="00FF3F86">
        <w:rPr>
          <w:rFonts w:ascii="Times New Roman" w:eastAsia="Calibri" w:hAnsi="Times New Roman" w:cs="Times New Roman"/>
          <w:i/>
          <w:sz w:val="24"/>
          <w:szCs w:val="24"/>
        </w:rPr>
        <w:t>conceptualization</w:t>
      </w:r>
      <w:proofErr w:type="spellEnd"/>
      <w:r w:rsidRPr="00FF3F86">
        <w:rPr>
          <w:rFonts w:ascii="Times New Roman" w:eastAsia="Calibri" w:hAnsi="Times New Roman" w:cs="Times New Roman"/>
          <w:i/>
          <w:sz w:val="24"/>
          <w:szCs w:val="24"/>
        </w:rPr>
        <w:t xml:space="preserve"> of intelligence</w:t>
      </w:r>
      <w:r w:rsidRPr="00FF3F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Blog post per il Mapping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Metaphor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Project dell’Università di Glasgow, Scotland, 2016. Disponibile su </w:t>
      </w:r>
      <w:hyperlink r:id="rId25" w:history="1">
        <w:r>
          <w:rPr>
            <w:rStyle w:val="Collegamentoipertestuale"/>
            <w:rFonts w:ascii="Times New Roman" w:eastAsia="Calibri" w:hAnsi="Times New Roman" w:cs="Times New Roman"/>
            <w:color w:val="1155CC"/>
            <w:sz w:val="24"/>
            <w:szCs w:val="24"/>
          </w:rPr>
          <w:t>http://blogs.arts.gla.ac.uk/metaphor/?m=201603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MONOGRAFIA (accettata ma non ancora in stampa)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BAGLI Marco, </w:t>
      </w:r>
      <w:r w:rsidRPr="00B75DD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Tastes We Live By</w:t>
      </w:r>
      <w:r w:rsidRPr="00B75D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Applied Cognitive Linguistics, Mouton De Gruyter, Berlin. 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Aurora Caporali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Caporali, </w:t>
      </w:r>
      <w:r>
        <w:rPr>
          <w:rFonts w:ascii="Times New Roman" w:hAnsi="Times New Roman" w:cs="Times New Roman"/>
          <w:i/>
          <w:sz w:val="24"/>
          <w:szCs w:val="24"/>
        </w:rPr>
        <w:t>Un corrispondente del Petrarca: Stramazzo da Perugia</w:t>
      </w:r>
      <w:r>
        <w:rPr>
          <w:rFonts w:ascii="Times New Roman" w:hAnsi="Times New Roman" w:cs="Times New Roman"/>
          <w:sz w:val="24"/>
          <w:szCs w:val="24"/>
        </w:rPr>
        <w:t>, «Avanguardia», 17, 53, 2013, pp. 89-118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Sei personaggi in cerca d’autore</w:t>
      </w:r>
      <w:r>
        <w:rPr>
          <w:rFonts w:ascii="Times New Roman" w:hAnsi="Times New Roman" w:cs="Times New Roman"/>
          <w:i/>
          <w:sz w:val="24"/>
          <w:szCs w:val="24"/>
        </w:rPr>
        <w:t xml:space="preserve"> ad un ambiente in cerca di contenuti</w:t>
      </w:r>
      <w:r>
        <w:rPr>
          <w:rFonts w:ascii="Times New Roman" w:hAnsi="Times New Roman" w:cs="Times New Roman"/>
          <w:sz w:val="24"/>
          <w:szCs w:val="24"/>
        </w:rPr>
        <w:t>, «Avanguardia», 20, 60, 2015, pp. 12-22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La pulce nell’orecchio del 1956. Per una riflessione comparata sulla crisi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 xml:space="preserve">Al bivio del ’56 </w:t>
      </w:r>
      <w:r>
        <w:rPr>
          <w:rFonts w:ascii="Times New Roman" w:hAnsi="Times New Roman" w:cs="Times New Roman"/>
          <w:sz w:val="24"/>
          <w:szCs w:val="24"/>
        </w:rPr>
        <w:t>(a cura di) Sandro de Nobile, Chieti, Solfanelli, 2016, pp. 47-58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Censimento dei monumenti della Prima Guerra Mondiale per la provincia di Perugia</w:t>
      </w:r>
      <w:r>
        <w:rPr>
          <w:rFonts w:ascii="Times New Roman" w:hAnsi="Times New Roman" w:cs="Times New Roman"/>
          <w:sz w:val="24"/>
          <w:szCs w:val="24"/>
        </w:rPr>
        <w:t>, lavoro corredato di foto e schede descrittive (</w:t>
      </w:r>
      <w:r>
        <w:rPr>
          <w:rFonts w:ascii="Times New Roman" w:hAnsi="Times New Roman" w:cs="Times New Roman"/>
          <w:smallCaps/>
          <w:sz w:val="24"/>
          <w:szCs w:val="24"/>
        </w:rPr>
        <w:t>monumenti prima guerra mondiale</w:t>
      </w:r>
      <w:r>
        <w:rPr>
          <w:rFonts w:ascii="Times New Roman" w:hAnsi="Times New Roman" w:cs="Times New Roman"/>
          <w:sz w:val="24"/>
          <w:szCs w:val="24"/>
        </w:rPr>
        <w:t>: </w:t>
      </w:r>
      <w:hyperlink r:id="rId26" w:tgtFrame="_blank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http://isuc.crumbria.it/sites/isuc.crumbria.it/files/allegati-pagine/Cami%20Caporali_I%20monumenti%20umbri%20della%20prima%20guerra%20mondialeBR_0.pdf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in uscita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Caporali, </w:t>
      </w:r>
      <w:r>
        <w:rPr>
          <w:rFonts w:ascii="Times New Roman" w:hAnsi="Times New Roman" w:cs="Times New Roman"/>
          <w:i/>
          <w:sz w:val="24"/>
          <w:szCs w:val="24"/>
        </w:rPr>
        <w:t>Spazi teatrali e architettura del non-luogo</w:t>
      </w:r>
      <w:r>
        <w:rPr>
          <w:rFonts w:ascii="Times New Roman" w:hAnsi="Times New Roman" w:cs="Times New Roman"/>
          <w:sz w:val="24"/>
          <w:szCs w:val="24"/>
        </w:rPr>
        <w:t>, in Atti del Convegno Internazionale MOD 2015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Eadem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L’Arte dell’illusione.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Il “(meta)teatro” come auto-apologia e metafora del mondo, tra funzione civile e rappresentazione: </w:t>
      </w:r>
      <w:r>
        <w:rPr>
          <w:rFonts w:ascii="Times New Roman" w:hAnsi="Times New Roman" w:cs="Times New Roman"/>
          <w:iCs/>
          <w:sz w:val="24"/>
          <w:szCs w:val="24"/>
        </w:rPr>
        <w:t>L'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Illusion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comique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Corneille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>
        <w:rPr>
          <w:rFonts w:ascii="Times New Roman" w:hAnsi="Times New Roman" w:cs="Times New Roman"/>
          <w:iCs/>
          <w:sz w:val="24"/>
          <w:szCs w:val="24"/>
        </w:rPr>
        <w:t>L’Arte della Commedia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 De Filippo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«Avanguardia»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Il male oscuro: for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syntax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psyche</w:t>
      </w:r>
      <w:proofErr w:type="spellEnd"/>
      <w:r>
        <w:rPr>
          <w:rFonts w:ascii="Times New Roman" w:hAnsi="Times New Roman" w:cs="Times New Roman"/>
          <w:sz w:val="24"/>
          <w:szCs w:val="24"/>
        </w:rPr>
        <w:t>, in Atti del convegno CEMS 2016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Non solo Svevo: la sintassi dell’inconscio di Giuseppe Berto</w:t>
      </w:r>
      <w:r>
        <w:rPr>
          <w:rFonts w:ascii="Times New Roman" w:hAnsi="Times New Roman" w:cs="Times New Roman"/>
          <w:sz w:val="24"/>
          <w:szCs w:val="24"/>
        </w:rPr>
        <w:t>, «Avanguardia»</w:t>
      </w: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Eadem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Il teatro francese del ’600: 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illusion</w:t>
      </w:r>
      <w:proofErr w:type="spellEnd"/>
      <w:r>
        <w:rPr>
          <w:rFonts w:ascii="Times New Roman" w:hAnsi="Times New Roman" w:cs="Times New Roman"/>
        </w:rPr>
        <w:t xml:space="preserve"> comique</w:t>
      </w:r>
      <w:r>
        <w:rPr>
          <w:rFonts w:ascii="Times New Roman" w:hAnsi="Times New Roman" w:cs="Times New Roman"/>
          <w:i/>
        </w:rPr>
        <w:t>, un testo esemplare di “</w:t>
      </w:r>
      <w:proofErr w:type="spellStart"/>
      <w:r>
        <w:rPr>
          <w:rFonts w:ascii="Times New Roman" w:hAnsi="Times New Roman" w:cs="Times New Roman"/>
          <w:i/>
        </w:rPr>
        <w:t>pl</w:t>
      </w:r>
      <w:proofErr w:type="spellEnd"/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Cavatorti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Cavatorti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Sara, 38.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Scultore alessandrino (ambito di Giovanni Angelo Del Maino). Crocifisso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. In: (a cura di): Cervini Fulvio, Alessandria scolpita 1450-1535.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Sentimenti e passioni tra Gotico e Rinascimento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. vol. 1, p. 294-296,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GENOVA:Sagep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Editori, 2019.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Cavatorti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Sara,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La figura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Jesu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 Christo. Crocifissi lignei del XV secolo a Reggio Emilia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Passignano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s.T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 (PG):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Aguaplano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-Officina del libro, 2019.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2017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i/>
          <w:iCs/>
          <w:sz w:val="24"/>
          <w:szCs w:val="24"/>
        </w:rPr>
        <w:t>Timoteo Viti (Urbino, 1469-1523), Santa Apollonia</w:t>
      </w:r>
      <w:r w:rsidRPr="00B75DD3">
        <w:rPr>
          <w:rFonts w:ascii="Times New Roman" w:hAnsi="Times New Roman" w:cs="Times New Roman"/>
          <w:sz w:val="24"/>
          <w:szCs w:val="24"/>
        </w:rPr>
        <w:t xml:space="preserve">, in </w:t>
      </w:r>
      <w:r w:rsidRPr="00B75DD3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Passignano s. T. 2017, pp. 146-147 </w:t>
      </w:r>
      <w:proofErr w:type="spellStart"/>
      <w:r w:rsidRPr="00B75DD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 9.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Santa Apollonia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148-151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10.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Santa Apollonia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152-153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11.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Maddalena penitente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 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155-159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13.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lastRenderedPageBreak/>
        <w:t>Pittore veneto, attivo nella prima metà del XVII secolo, Maddalena penitente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160-161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14.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Santa Caterina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162-165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15.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Pittore attivo tra la fine del XVII e l’inizio del XVIII secolo, Santa Maria Maddalena, Santa Caterina, San Mauro, Santa Apollonia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166-169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16 a-d.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sz w:val="24"/>
          <w:szCs w:val="24"/>
        </w:rPr>
        <w:t xml:space="preserve">Con F.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Piagnani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: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Madonna del Giglio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184-189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21.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Madonna del Giglio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190-191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22.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Madonna del Giglio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192-193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23.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Madonna con il Bambino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226-227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35.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1609-Roma, 1685), Giuditta con la testa di Oloferne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230-233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37.</w:t>
      </w:r>
    </w:p>
    <w:p w:rsidR="00B75DD3" w:rsidRDefault="00B75DD3" w:rsidP="00B75DD3">
      <w:pPr>
        <w:spacing w:after="0" w:line="240" w:lineRule="auto"/>
        <w:ind w:firstLine="709"/>
        <w:jc w:val="both"/>
        <w:rPr>
          <w:rStyle w:val="Enfasigrassetto"/>
          <w:sz w:val="24"/>
          <w:szCs w:val="24"/>
        </w:rPr>
      </w:pP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Giovan Battista Salvi detto il Sassoferrato (Sassoferrato, 1609 -Roma, 1685), Immacolata Concezione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in </w:t>
      </w:r>
      <w:r w:rsidRPr="00B75DD3">
        <w:rPr>
          <w:rStyle w:val="Enfasigrassetto"/>
          <w:b w:val="0"/>
          <w:bCs w:val="0"/>
          <w:i/>
          <w:iCs/>
          <w:sz w:val="24"/>
          <w:szCs w:val="24"/>
        </w:rPr>
        <w:t>Sassoferrato dal Louvre a San Pietro: la collezione riunita</w:t>
      </w:r>
      <w:r w:rsidRPr="00B75DD3">
        <w:rPr>
          <w:rStyle w:val="Enfasigrassetto"/>
          <w:b w:val="0"/>
          <w:bCs w:val="0"/>
          <w:sz w:val="24"/>
          <w:szCs w:val="24"/>
        </w:rPr>
        <w:t xml:space="preserve">, catalogo della mostra (Perugia, Complesso Monumentale di San Pietro, Galleria Tesori d'Arte, 8 aprile-1 ottobre 2017) a cura di Cristina Galassi,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Aguaplano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 xml:space="preserve">, Passignano s. T. 2017, pp. 234-237 </w:t>
      </w:r>
      <w:proofErr w:type="spellStart"/>
      <w:r w:rsidRPr="00B75DD3">
        <w:rPr>
          <w:rStyle w:val="Enfasigrassetto"/>
          <w:b w:val="0"/>
          <w:bCs w:val="0"/>
          <w:sz w:val="24"/>
          <w:szCs w:val="24"/>
        </w:rPr>
        <w:t>cat</w:t>
      </w:r>
      <w:proofErr w:type="spellEnd"/>
      <w:r w:rsidRPr="00B75DD3">
        <w:rPr>
          <w:rStyle w:val="Enfasigrassetto"/>
          <w:b w:val="0"/>
          <w:bCs w:val="0"/>
          <w:sz w:val="24"/>
          <w:szCs w:val="24"/>
        </w:rPr>
        <w:t>. 38.</w:t>
      </w:r>
    </w:p>
    <w:p w:rsidR="00B75DD3" w:rsidRPr="00BB631F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31F">
        <w:rPr>
          <w:rStyle w:val="Enfasigrassetto"/>
          <w:b w:val="0"/>
          <w:bCs w:val="0"/>
          <w:sz w:val="24"/>
          <w:szCs w:val="24"/>
          <w:u w:val="single"/>
        </w:rPr>
        <w:t>2016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Giovanni Teutonico. Scultura lignea tedesca nell’Italia del secondo Quattrocento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Aguaplano</w:t>
      </w:r>
      <w:proofErr w:type="spellEnd"/>
      <w:r>
        <w:rPr>
          <w:rFonts w:ascii="Times New Roman" w:hAnsi="Times New Roman" w:cs="Times New Roman"/>
          <w:sz w:val="24"/>
          <w:szCs w:val="24"/>
        </w:rPr>
        <w:t>, Passignano s. T. 2016.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Scultore tedesco prossimo a Giovanni Teutonico. Crocifisso, 1460-1470 circa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“Fece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scoltura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legname e colorì”. Scultura del Quattrocento in legno dipinto a Firenze</w:t>
      </w:r>
      <w:r>
        <w:rPr>
          <w:rFonts w:ascii="Times New Roman" w:hAnsi="Times New Roman" w:cs="Times New Roman"/>
          <w:sz w:val="24"/>
          <w:szCs w:val="24"/>
        </w:rPr>
        <w:t xml:space="preserve">, catalogo della mostra (Firenze, Galleria degli Uffizi, 21 marzo-28 agosto 2016) a cura di A. Bellandi, Giunti, Firenze 2016, pp. 254-255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46.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Andrea del Verrocchio (Firenze 1435-Venezia 1488). Crocifisso, 1475 circa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“Fece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scoltura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legname e colorì”. Scultura del Quattrocento in legno dipinto a Firenze</w:t>
      </w:r>
      <w:r>
        <w:rPr>
          <w:rFonts w:ascii="Times New Roman" w:hAnsi="Times New Roman" w:cs="Times New Roman"/>
          <w:sz w:val="24"/>
          <w:szCs w:val="24"/>
        </w:rPr>
        <w:t xml:space="preserve">, catalogo della mostra (Firenze, Galleria degli Uffizi, 21 marzo-28 agosto 2016) a cura di A. Bellandi, Giunti, Firenze 2016, pp. 268-269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IV.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Scultore fiorentino prossimo ad Agnolo di Polo. Sant’Antonio abate, 1490-1510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“Fece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scoltura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legname e colorì”. Scultura del Quattrocento in legno dipinto a Firenze</w:t>
      </w:r>
      <w:r>
        <w:rPr>
          <w:rFonts w:ascii="Times New Roman" w:hAnsi="Times New Roman" w:cs="Times New Roman"/>
          <w:sz w:val="24"/>
          <w:szCs w:val="24"/>
        </w:rPr>
        <w:t xml:space="preserve">, catalogo della mostra (Firenze, Galleria degli Uffizi, 21 marzo-28 agosto 2016) a cura di A. Bellandi, Giunti, Firenze 2016, pp. 210-211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25.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Desiderio da Settignano (Settignano, Firenze 1430 circa-Firenze 1464) Giovanni d’Andrea (documentato a Firenze a partire dal 1469, morto prima dell’ottobre 1499). Maddalena penitente, 1458-1459, ante 1499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“Fece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scoltura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legname e colorì”. Scultura del Quattrocento in legno dipinto a Firenze</w:t>
      </w:r>
      <w:r>
        <w:rPr>
          <w:rFonts w:ascii="Times New Roman" w:hAnsi="Times New Roman" w:cs="Times New Roman"/>
          <w:sz w:val="24"/>
          <w:szCs w:val="24"/>
        </w:rPr>
        <w:t xml:space="preserve">, catalogo della mostra (Firenze, Galleria degli Uffizi, 21 marzo-28 agosto 2016) a cura di A. Bellandi, Giunti, Firenze 2016, pp. 184-185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12.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Lorenzo di Pietro detto il Vecchietta (Siena 1410-1480). San Bernardino da Siena, 1460-1464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“Fece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scoltura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legname e colorì”. Scultura del Quattrocento in legno dipinto a Firenze</w:t>
      </w:r>
      <w:r>
        <w:rPr>
          <w:rFonts w:ascii="Times New Roman" w:hAnsi="Times New Roman" w:cs="Times New Roman"/>
          <w:sz w:val="24"/>
          <w:szCs w:val="24"/>
        </w:rPr>
        <w:t xml:space="preserve">, catalogo della mostra (Firenze, Galleria degli Uffizi, 21 marzo-28 agosto 2016) a cura di A. Bellandi, Giunti, Firenze 2016, pp.  174-175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7. </w:t>
      </w:r>
    </w:p>
    <w:p w:rsidR="00B75DD3" w:rsidRPr="00BB631F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31F">
        <w:rPr>
          <w:rFonts w:ascii="Times New Roman" w:hAnsi="Times New Roman" w:cs="Times New Roman"/>
          <w:bCs/>
          <w:sz w:val="24"/>
          <w:szCs w:val="24"/>
          <w:u w:val="single"/>
        </w:rPr>
        <w:t>2015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 monumento funebre di Angelo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Ripanti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nella cattedrale di Jesi e una proposta per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Giovanpietro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Nicola de’ Bosi scultore milanese</w:t>
      </w:r>
      <w:r>
        <w:rPr>
          <w:rFonts w:ascii="Times New Roman" w:hAnsi="Times New Roman" w:cs="Times New Roman"/>
          <w:sz w:val="24"/>
          <w:szCs w:val="24"/>
        </w:rPr>
        <w:t>, in «Il Capitale Culturale», XI, 2015, pp. 41-69.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Scultore dell'Italia meridionale del XVIII secolo, Sant'Antonio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Collezione Alessandro Marabottini</w:t>
      </w:r>
      <w:r>
        <w:rPr>
          <w:rFonts w:ascii="Times New Roman" w:hAnsi="Times New Roman" w:cs="Times New Roman"/>
          <w:sz w:val="24"/>
          <w:szCs w:val="24"/>
        </w:rPr>
        <w:t xml:space="preserve">, a cura di C. Zappia, S. Petrillo, C. Grisanti, De Luca editori d’arte,  Roma 2015, p. 479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534.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Scultore dell'Italia centrale, seconda metà del XVI secolo, San Michele arcangelo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Collezione Alessandro Marabottini</w:t>
      </w:r>
      <w:r>
        <w:rPr>
          <w:rFonts w:ascii="Times New Roman" w:hAnsi="Times New Roman" w:cs="Times New Roman"/>
          <w:sz w:val="24"/>
          <w:szCs w:val="24"/>
        </w:rPr>
        <w:t xml:space="preserve">, a cura di C. Zappia, S. Petrillo, C. Grisanti, De Luca editori d’arte, Roma 2015, pp. 468-469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524.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Scultore spagnolo, seconda metà del XVI secolo, Pietà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Collezione Alessandro Marabottini</w:t>
      </w:r>
      <w:r>
        <w:rPr>
          <w:rFonts w:ascii="Times New Roman" w:hAnsi="Times New Roman" w:cs="Times New Roman"/>
          <w:sz w:val="24"/>
          <w:szCs w:val="24"/>
        </w:rPr>
        <w:t xml:space="preserve">, a cura di C. Zappia, S. Petrillo, C. Grisanti, De Luca editori d’arte, Roma 2015, pp. 467-468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523.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Ignazio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Perucca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Santo vescovo e Santa Margherita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Collezione Alessandro Marabottini</w:t>
      </w:r>
      <w:r>
        <w:rPr>
          <w:rFonts w:ascii="Times New Roman" w:hAnsi="Times New Roman" w:cs="Times New Roman"/>
          <w:sz w:val="24"/>
          <w:szCs w:val="24"/>
        </w:rPr>
        <w:t xml:space="preserve">, a cura di C. Zappia, S. Petrillo, C. Grisanti, De Luca editori d’arte, Roma 2015,  pp. 480-481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535.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di curatela</w:t>
      </w:r>
      <w:r>
        <w:rPr>
          <w:rFonts w:ascii="Times New Roman" w:hAnsi="Times New Roman" w:cs="Times New Roman"/>
          <w:sz w:val="24"/>
          <w:szCs w:val="24"/>
        </w:rPr>
        <w:t xml:space="preserve">, in P. Scarpellini, </w:t>
      </w:r>
      <w:r>
        <w:rPr>
          <w:rFonts w:ascii="Times New Roman" w:hAnsi="Times New Roman" w:cs="Times New Roman"/>
          <w:i/>
          <w:iCs/>
          <w:sz w:val="24"/>
          <w:szCs w:val="24"/>
        </w:rPr>
        <w:t>Scritti d’arte. I, Medioevo umbro</w:t>
      </w:r>
      <w:r>
        <w:rPr>
          <w:rFonts w:ascii="Times New Roman" w:hAnsi="Times New Roman" w:cs="Times New Roman"/>
          <w:sz w:val="24"/>
          <w:szCs w:val="24"/>
        </w:rPr>
        <w:t xml:space="preserve">, a cura di F.F. Mancini con la collaborazione di S. </w:t>
      </w:r>
      <w:proofErr w:type="spellStart"/>
      <w:r>
        <w:rPr>
          <w:rFonts w:ascii="Times New Roman" w:hAnsi="Times New Roman" w:cs="Times New Roman"/>
          <w:sz w:val="24"/>
          <w:szCs w:val="24"/>
        </w:rPr>
        <w:t>Cavatorti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Volumnia</w:t>
      </w:r>
      <w:proofErr w:type="spellEnd"/>
      <w:r>
        <w:rPr>
          <w:rFonts w:ascii="Times New Roman" w:hAnsi="Times New Roman" w:cs="Times New Roman"/>
          <w:sz w:val="24"/>
          <w:szCs w:val="24"/>
        </w:rPr>
        <w:t>, Perugia 2015, pp. 21-23.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Sculture e materiali lapidei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iCs/>
          <w:sz w:val="24"/>
          <w:szCs w:val="24"/>
        </w:rPr>
        <w:t>La chiesa di San Giovenale in Orvieto. Un percorso tra arte e fede</w:t>
      </w:r>
      <w:r>
        <w:rPr>
          <w:rFonts w:ascii="Times New Roman" w:hAnsi="Times New Roman" w:cs="Times New Roman"/>
          <w:sz w:val="24"/>
          <w:szCs w:val="24"/>
        </w:rPr>
        <w:t>, a cura di F. Della Fina,  Itaca, Castel Bolognese 2015, pp. 42-47.</w:t>
      </w:r>
    </w:p>
    <w:p w:rsidR="00B75DD3" w:rsidRPr="00BB631F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31F">
        <w:rPr>
          <w:rFonts w:ascii="Times New Roman" w:hAnsi="Times New Roman" w:cs="Times New Roman"/>
          <w:bCs/>
          <w:sz w:val="24"/>
          <w:szCs w:val="24"/>
          <w:u w:val="single"/>
        </w:rPr>
        <w:t>2013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Anonimo pittore viterbese. Madonna con il Bambino e un devoto detta Madonna della Consolazione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Civita Castellana-Centro Studi Patrimonio di San Pietro in Tuscia, Civita Castellana-Orte 2013, pp. 32-33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9.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Maestro di Gallese (attivo in area viterbese nel terzo quarto del XV secolo). Madonna in trono con il Bambino tra angeli, san Famiano e un santo vescovo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Civita Castellana-Centro Studi Patrimonio di San Pietro in Tuscia, Civita Castellana-Orte 2013, p. 27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Anonimo pittore viterbese. Annunciazione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Civita Castellana-Centro Studi Patrimonio di San Pietro in Tuscia, Civita Castellana-Orte 2013, pp. 42-43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14.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Scultore dell’ambito di Bernardino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Campilio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 Spoleto (attivo nell’Umbria meridionale nell’ultimo quarto del XV secolo). Crocifisso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Civita Castellana-Centro Studi Patrimonio di San Pietro in Tuscia, Civita Castellana-Orte 2013, pp. 107-108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A/3.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Orafo laziale di ambito guardiese attivo intorno alla fine del XV secolo. Croce astile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Civita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CastellanaCentro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Patrimonio di San Pietro in Tuscia, Civita Castellana-Orte 2013, p. 64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Orafo laziale del primo quarto del XV secolo (la Croce) e orafo dell’inizio del XVI secolo (il Crocifisso). Croce astile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Civita Castellana-Centro Studi Patrimonio di San Pietro in Tuscia, Civita Castellana-Orte 2013, pp. 59-62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29.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Cerchia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Piermatteo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d’Amelia (Amelia, 1445/1448 ca.-1506 ca.). Eterno benedicente</w:t>
      </w:r>
      <w:r>
        <w:rPr>
          <w:rFonts w:ascii="Times New Roman" w:hAnsi="Times New Roman" w:cs="Times New Roman"/>
          <w:sz w:val="24"/>
          <w:szCs w:val="24"/>
        </w:rPr>
        <w:t xml:space="preserve">, in S.E. Anselmi,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Museo d’Arte Sacra di Orte</w:t>
      </w:r>
      <w:r>
        <w:rPr>
          <w:rFonts w:ascii="Times New Roman" w:hAnsi="Times New Roman" w:cs="Times New Roman"/>
          <w:sz w:val="24"/>
          <w:szCs w:val="24"/>
        </w:rPr>
        <w:t xml:space="preserve">, Diocesi di Civita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CastellanaCentro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Patrimonio di San Pietro in Tuscia, Civita Castellana-Orte 2013, p.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11.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L. Principi: </w:t>
      </w:r>
      <w:r>
        <w:rPr>
          <w:rFonts w:ascii="Times New Roman" w:hAnsi="Times New Roman" w:cs="Times New Roman"/>
          <w:i/>
          <w:iCs/>
          <w:sz w:val="24"/>
          <w:szCs w:val="24"/>
        </w:rPr>
        <w:t>Novità per Orlando Merlini perugino in Santa Maria di Ferentillo</w:t>
      </w:r>
      <w:r>
        <w:rPr>
          <w:rFonts w:ascii="Times New Roman" w:hAnsi="Times New Roman" w:cs="Times New Roman"/>
          <w:sz w:val="24"/>
          <w:szCs w:val="24"/>
        </w:rPr>
        <w:t>, in «Memoria Storica», 39, 2012, pp. 43-54.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Appendice documentaria</w:t>
      </w:r>
      <w:r>
        <w:rPr>
          <w:rFonts w:ascii="Times New Roman" w:hAnsi="Times New Roman" w:cs="Times New Roman"/>
          <w:sz w:val="24"/>
          <w:szCs w:val="24"/>
        </w:rPr>
        <w:t xml:space="preserve">, in L. Principi, </w:t>
      </w:r>
      <w:r>
        <w:rPr>
          <w:rFonts w:ascii="Times New Roman" w:hAnsi="Times New Roman" w:cs="Times New Roman"/>
          <w:i/>
          <w:iCs/>
          <w:sz w:val="24"/>
          <w:szCs w:val="24"/>
        </w:rPr>
        <w:t>Il sant’Egidio di Orte: aperture per Saturnino Gatti scultore</w:t>
      </w:r>
      <w:r>
        <w:rPr>
          <w:rFonts w:ascii="Times New Roman" w:hAnsi="Times New Roman" w:cs="Times New Roman"/>
          <w:sz w:val="24"/>
          <w:szCs w:val="24"/>
        </w:rPr>
        <w:t>, in «Nuovi Studi», XVII, 18, 2012, pp. 113-116.</w:t>
      </w: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</w:p>
    <w:p w:rsidR="00B75DD3" w:rsidRDefault="00B75DD3" w:rsidP="00BB63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Eleonora Costantini </w:t>
      </w:r>
    </w:p>
    <w:p w:rsidR="00B75DD3" w:rsidRDefault="00B75DD3" w:rsidP="00B75DD3">
      <w:pPr>
        <w:pStyle w:val="Default"/>
        <w:ind w:firstLine="709"/>
        <w:jc w:val="both"/>
      </w:pPr>
      <w:r>
        <w:t xml:space="preserve"> </w:t>
      </w:r>
      <w:r>
        <w:rPr>
          <w:b/>
        </w:rPr>
        <w:t>1</w:t>
      </w:r>
      <w:r>
        <w:t xml:space="preserve">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n.6</w:t>
      </w:r>
      <w:r>
        <w:t xml:space="preserve">, </w:t>
      </w:r>
      <w:r>
        <w:rPr>
          <w:i/>
          <w:iCs/>
        </w:rPr>
        <w:t>Ritratto femminile (c.d. Elena)</w:t>
      </w:r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130 </w:t>
      </w:r>
    </w:p>
    <w:p w:rsidR="00B75DD3" w:rsidRDefault="00B75DD3" w:rsidP="00B75DD3">
      <w:pPr>
        <w:pStyle w:val="Default"/>
        <w:ind w:firstLine="709"/>
        <w:jc w:val="both"/>
      </w:pP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2.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n.20</w:t>
      </w:r>
      <w:r>
        <w:t xml:space="preserve">, </w:t>
      </w:r>
      <w:r>
        <w:rPr>
          <w:i/>
          <w:iCs/>
        </w:rPr>
        <w:t xml:space="preserve">Sarcofago con </w:t>
      </w:r>
      <w:proofErr w:type="spellStart"/>
      <w:r>
        <w:rPr>
          <w:i/>
          <w:iCs/>
        </w:rPr>
        <w:t>Meleagro</w:t>
      </w:r>
      <w:proofErr w:type="spellEnd"/>
      <w:r>
        <w:rPr>
          <w:i/>
          <w:iCs/>
        </w:rPr>
        <w:t xml:space="preserve"> e Atalanta</w:t>
      </w:r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171 </w:t>
      </w: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3.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 xml:space="preserve">scheda n.24, Sarcofago con </w:t>
      </w:r>
      <w:proofErr w:type="spellStart"/>
      <w:r>
        <w:rPr>
          <w:i/>
          <w:iCs/>
        </w:rPr>
        <w:t>Eroti</w:t>
      </w:r>
      <w:proofErr w:type="spellEnd"/>
      <w:r>
        <w:rPr>
          <w:i/>
          <w:iCs/>
        </w:rPr>
        <w:t xml:space="preserve"> (Terni)</w:t>
      </w:r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174 </w:t>
      </w: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4.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n.29</w:t>
      </w:r>
      <w:r>
        <w:t xml:space="preserve">, </w:t>
      </w:r>
      <w:r>
        <w:rPr>
          <w:i/>
          <w:iCs/>
        </w:rPr>
        <w:t>Sarcofago strigilato con coppia di defunti</w:t>
      </w:r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176 </w:t>
      </w: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5.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n.30</w:t>
      </w:r>
      <w:r>
        <w:t xml:space="preserve">, </w:t>
      </w:r>
      <w:r>
        <w:rPr>
          <w:i/>
          <w:iCs/>
        </w:rPr>
        <w:t xml:space="preserve">Sarcofago con </w:t>
      </w:r>
      <w:proofErr w:type="spellStart"/>
      <w:r>
        <w:rPr>
          <w:i/>
          <w:iCs/>
        </w:rPr>
        <w:t>Eroti</w:t>
      </w:r>
      <w:proofErr w:type="spellEnd"/>
      <w:r>
        <w:rPr>
          <w:i/>
          <w:iCs/>
        </w:rPr>
        <w:t xml:space="preserve"> su carri (</w:t>
      </w:r>
      <w:proofErr w:type="spellStart"/>
      <w:r>
        <w:t>Carsuale</w:t>
      </w:r>
      <w:proofErr w:type="spellEnd"/>
      <w:r>
        <w:rPr>
          <w:i/>
          <w:iCs/>
        </w:rPr>
        <w:t>)</w:t>
      </w:r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pp. 176-177 </w:t>
      </w: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6.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n.31</w:t>
      </w:r>
      <w:r>
        <w:t xml:space="preserve">, </w:t>
      </w:r>
      <w:r>
        <w:rPr>
          <w:i/>
          <w:iCs/>
        </w:rPr>
        <w:t xml:space="preserve">Sarcofago a </w:t>
      </w:r>
      <w:proofErr w:type="spellStart"/>
      <w:r>
        <w:t>lénos</w:t>
      </w:r>
      <w:proofErr w:type="spellEnd"/>
      <w:r>
        <w:t xml:space="preserve"> </w:t>
      </w:r>
      <w:r>
        <w:rPr>
          <w:i/>
          <w:iCs/>
        </w:rPr>
        <w:t>con scena pastorale</w:t>
      </w:r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177 </w:t>
      </w: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7.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n.34</w:t>
      </w:r>
      <w:r>
        <w:t xml:space="preserve">, </w:t>
      </w:r>
      <w:r>
        <w:rPr>
          <w:i/>
          <w:iCs/>
        </w:rPr>
        <w:t xml:space="preserve">Sarcofago a </w:t>
      </w:r>
      <w:proofErr w:type="spellStart"/>
      <w:r>
        <w:t>lénos</w:t>
      </w:r>
      <w:proofErr w:type="spellEnd"/>
      <w:r>
        <w:t xml:space="preserve"> </w:t>
      </w:r>
      <w:r>
        <w:rPr>
          <w:i/>
          <w:iCs/>
        </w:rPr>
        <w:t xml:space="preserve">con scena di </w:t>
      </w:r>
      <w:proofErr w:type="spellStart"/>
      <w:r>
        <w:t>venatio</w:t>
      </w:r>
      <w:proofErr w:type="spellEnd"/>
      <w:r>
        <w:t xml:space="preserve">, in A. Bravi (a cura di),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179 </w:t>
      </w:r>
    </w:p>
    <w:p w:rsidR="00B75DD3" w:rsidRDefault="00B75DD3" w:rsidP="00B75DD3">
      <w:pPr>
        <w:pStyle w:val="Default"/>
        <w:ind w:firstLine="709"/>
        <w:jc w:val="both"/>
      </w:pPr>
      <w:r>
        <w:rPr>
          <w:b/>
          <w:bCs/>
        </w:rPr>
        <w:t xml:space="preserve">8. </w:t>
      </w:r>
      <w:proofErr w:type="spellStart"/>
      <w:r>
        <w:t>E.Costantini</w:t>
      </w:r>
      <w:proofErr w:type="spellEnd"/>
      <w:r>
        <w:t xml:space="preserve">, </w:t>
      </w:r>
      <w:r>
        <w:rPr>
          <w:i/>
          <w:iCs/>
        </w:rPr>
        <w:t>scheda n.35</w:t>
      </w:r>
      <w:r>
        <w:t xml:space="preserve">, </w:t>
      </w:r>
      <w:r>
        <w:rPr>
          <w:i/>
          <w:iCs/>
        </w:rPr>
        <w:t xml:space="preserve">Sarcofago a </w:t>
      </w:r>
      <w:proofErr w:type="spellStart"/>
      <w:r>
        <w:t>lénos</w:t>
      </w:r>
      <w:proofErr w:type="spellEnd"/>
      <w:r>
        <w:t xml:space="preserve"> </w:t>
      </w:r>
      <w:r>
        <w:rPr>
          <w:i/>
          <w:iCs/>
        </w:rPr>
        <w:t xml:space="preserve">con leone e preda, </w:t>
      </w:r>
      <w:r>
        <w:t xml:space="preserve">in A. Bravi (a cura di),  </w:t>
      </w:r>
      <w:r>
        <w:rPr>
          <w:i/>
          <w:iCs/>
        </w:rPr>
        <w:t>Aurea Umbria. Una regione dell’Impero nell’era di Costantino</w:t>
      </w:r>
      <w:r>
        <w:t xml:space="preserve">, Bollettino per i beni culturali dell’Umbria, numero 10, 2012, p. 179 </w:t>
      </w:r>
    </w:p>
    <w:p w:rsidR="00B75DD3" w:rsidRDefault="00B75DD3" w:rsidP="00B75DD3">
      <w:pPr>
        <w:pStyle w:val="Default"/>
        <w:ind w:firstLine="709"/>
        <w:jc w:val="both"/>
      </w:pPr>
    </w:p>
    <w:p w:rsidR="00B75DD3" w:rsidRDefault="00B75DD3" w:rsidP="00F74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Giuseppe Crivella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u w:val="single"/>
        </w:rPr>
        <w:t>Partecipazione a convegni in Italia e all'estero in qualità di relatore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07-08/09/2017.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L'image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corps-espace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suppuration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minérale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d'un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charnel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Cécile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Reims et Unica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ürn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Convegno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Fontières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l'image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CRESEM.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Université de Perpignan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http://www.univ-perp.fr/fr/menu/actualite/toute-l-actualite/vie-du-campus/cresem-les-frontieres-de-l-image-76236.kjsp?RH=361928941825285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23-24/06/2017.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imaginaire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pour 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? Sartre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Blanchot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Convegno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Groupe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d'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études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sartriennes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École Normale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Supérieure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rue d'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Ulm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Paris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http://www.ens.fr/agenda/inedits-archives-radiophoniques-varia/2017-06-23t080000</w:t>
        </w:r>
      </w:hyperlink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16-17/05/2017. </w:t>
      </w:r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>Les images dans l'éc</w:t>
      </w:r>
      <w:hyperlink r:id="rId29" w:history="1">
        <w:r w:rsidRPr="00B75DD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http://www.ens.fr/agenda/inedits-archives-radiophoniques-varia/2017-06-23t080000</w:t>
        </w:r>
      </w:hyperlink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riture. </w:t>
      </w:r>
      <w:proofErr w:type="spellStart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>Géométries</w:t>
      </w:r>
      <w:proofErr w:type="spellEnd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du chaos dans Illustrations</w:t>
      </w:r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DD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Université</w:t>
      </w:r>
      <w:proofErr w:type="spellEnd"/>
      <w:r w:rsidRPr="00B75D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75DD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Thessalonique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Laboratoire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Littérature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comparée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Convegno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Technè</w:t>
      </w:r>
      <w:proofErr w:type="spellEnd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Technique et </w:t>
      </w:r>
      <w:proofErr w:type="spellStart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Technologie</w:t>
      </w:r>
      <w:proofErr w:type="spellEnd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dans </w:t>
      </w:r>
      <w:proofErr w:type="spellStart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>l'art</w:t>
      </w:r>
      <w:proofErr w:type="spellEnd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Michel </w:t>
      </w:r>
      <w:proofErr w:type="spellStart"/>
      <w:r w:rsidRPr="00B75DD3">
        <w:rPr>
          <w:rFonts w:ascii="Times New Roman" w:hAnsi="Times New Roman" w:cs="Times New Roman"/>
          <w:i/>
          <w:iCs/>
          <w:sz w:val="24"/>
          <w:szCs w:val="24"/>
          <w:lang w:val="en-US"/>
        </w:rPr>
        <w:t>Butor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hyperlink r:id="rId30" w:history="1">
        <w:r w:rsidRPr="00B75DD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http://michelbutor2017.frl.auth.gr/</w:t>
        </w:r>
      </w:hyperlink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05-06/01/2017.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Ce qui reste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regard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Quatre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Université de Nancy</w:t>
      </w:r>
      <w:r>
        <w:rPr>
          <w:rFonts w:ascii="Times New Roman" w:hAnsi="Times New Roman" w:cs="Times New Roman"/>
          <w:sz w:val="24"/>
          <w:szCs w:val="24"/>
        </w:rPr>
        <w:t xml:space="preserve">, Centre de Recherche CREM, Convegno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Une histoire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regard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est-elle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? 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cinéma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œur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de la culture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visuelle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05-06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janvier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2017: </w:t>
      </w:r>
      <w:hyperlink r:id="rId31" w:history="1">
        <w:r>
          <w:rPr>
            <w:rStyle w:val="Collegamentoipertestuale"/>
            <w:rFonts w:ascii="Times New Roman" w:eastAsia="SimSun" w:hAnsi="Times New Roman" w:cs="Times New Roman"/>
            <w:sz w:val="24"/>
            <w:szCs w:val="24"/>
          </w:rPr>
          <w:t>http://crem.univ-lorraine.fr/une-histoire-du-regard-est-elle-possible-le-cinema-au-coeur-de-la-culture-visuelle</w:t>
        </w:r>
      </w:hyperlink>
      <w:r>
        <w:rPr>
          <w:rFonts w:ascii="Times New Roman" w:eastAsia="SimSun" w:hAnsi="Times New Roman" w:cs="Times New Roman"/>
          <w:sz w:val="24"/>
          <w:szCs w:val="24"/>
        </w:rPr>
        <w:t xml:space="preserve"> (di prossima pubblicazione presso le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Presses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Universitaires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de Nancy)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11-12/11/2016.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Bataille, Einstein, Warburg: pour une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archéologie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figural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CESI di Bucarest</w:t>
      </w:r>
      <w:r>
        <w:rPr>
          <w:rFonts w:ascii="Times New Roman" w:hAnsi="Times New Roman" w:cs="Times New Roman"/>
          <w:sz w:val="24"/>
          <w:szCs w:val="24"/>
        </w:rPr>
        <w:t xml:space="preserve"> (in collaborazione Paris I </w:t>
      </w:r>
      <w:proofErr w:type="spellStart"/>
      <w:r>
        <w:rPr>
          <w:rFonts w:ascii="Times New Roman" w:hAnsi="Times New Roman" w:cs="Times New Roman"/>
          <w:sz w:val="24"/>
          <w:szCs w:val="24"/>
        </w:rPr>
        <w:t>Sorbonne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Università di Ginevra),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Nouveaux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régimes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figure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https://arthist.net/archive/14102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06-07/06/2016. </w:t>
      </w:r>
      <w:r>
        <w:rPr>
          <w:rFonts w:ascii="Times New Roman" w:hAnsi="Times New Roman" w:cs="Times New Roman"/>
          <w:i/>
          <w:iCs/>
          <w:sz w:val="24"/>
          <w:szCs w:val="24"/>
        </w:rPr>
        <w:t>Per una de-sintetizzazione del Concetto</w:t>
      </w:r>
      <w:r>
        <w:rPr>
          <w:rFonts w:ascii="Times New Roman" w:hAnsi="Times New Roman" w:cs="Times New Roman"/>
          <w:sz w:val="24"/>
          <w:szCs w:val="24"/>
        </w:rPr>
        <w:t xml:space="preserve">, Università di Perugia: Convegno </w:t>
      </w:r>
      <w:r>
        <w:rPr>
          <w:rFonts w:ascii="Times New Roman" w:hAnsi="Times New Roman" w:cs="Times New Roman"/>
          <w:i/>
          <w:iCs/>
          <w:sz w:val="24"/>
          <w:szCs w:val="24"/>
        </w:rPr>
        <w:t>Hegel e la dialettica. Origine e sviluppi</w:t>
      </w:r>
      <w:r>
        <w:rPr>
          <w:rFonts w:ascii="Times New Roman" w:hAnsi="Times New Roman" w:cs="Times New Roman"/>
          <w:sz w:val="24"/>
          <w:szCs w:val="24"/>
        </w:rPr>
        <w:t>. Ref. Proff. Marco Moschini e Marco Casucci.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10-11/12/2015.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Esquisse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d'une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hétérologie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apophatique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Université Paris-Nanterre-La Défense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Maître </w:t>
      </w:r>
      <w:proofErr w:type="spellStart"/>
      <w:r>
        <w:rPr>
          <w:rFonts w:ascii="Times New Roman" w:hAnsi="Times New Roman" w:cs="Times New Roman"/>
          <w:sz w:val="24"/>
          <w:szCs w:val="24"/>
        </w:rPr>
        <w:t>Eckhart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https://www.fabula.org/actualites/qu-est-ce-donc-qui-nous-manque-entre-la-divine-consolation-de-maitre-eckhart-et-le-dernier-homme_71270.php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(di prossima pubblicazione presso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Nanterre).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28/03/2015. </w:t>
      </w:r>
      <w:r>
        <w:rPr>
          <w:rFonts w:ascii="Times New Roman" w:hAnsi="Times New Roman" w:cs="Times New Roman"/>
          <w:i/>
          <w:iCs/>
          <w:sz w:val="24"/>
          <w:szCs w:val="24"/>
        </w:rPr>
        <w:t>Sul senso di alcuni termini «ambientali» in letteratura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Convegno </w:t>
      </w:r>
      <w:r>
        <w:rPr>
          <w:rFonts w:ascii="Times New Roman" w:hAnsi="Times New Roman" w:cs="Times New Roman"/>
          <w:i/>
          <w:iCs/>
          <w:sz w:val="24"/>
          <w:szCs w:val="24"/>
        </w:rPr>
        <w:t>Letteratura, Arte e Ambiente.</w:t>
      </w:r>
      <w:r>
        <w:rPr>
          <w:rFonts w:ascii="Times New Roman" w:hAnsi="Times New Roman" w:cs="Times New Roman"/>
          <w:sz w:val="24"/>
          <w:szCs w:val="24"/>
        </w:rPr>
        <w:t>. Università di Perugia e Université de Montpellier. Ref: Professor Fabrizio Scrivano.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u w:val="single"/>
        </w:rPr>
        <w:t>Pubblicazioni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Autunno 2017.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Per une de-sintetizzazione del Concetto.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Deleuze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lettore di Hegel</w:t>
      </w:r>
      <w:r>
        <w:rPr>
          <w:rFonts w:ascii="Times New Roman" w:hAnsi="Times New Roman" w:cs="Times New Roman"/>
          <w:sz w:val="24"/>
          <w:szCs w:val="24"/>
        </w:rPr>
        <w:t xml:space="preserve">. Di prossima uscita presso l'editore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Orthotes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Autunno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2017.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u w:val="single"/>
          <w:lang w:val="en-US"/>
        </w:rPr>
        <w:t>CfP</w:t>
      </w:r>
      <w:proofErr w:type="spellEnd"/>
      <w:r w:rsidRPr="00B75D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con Double Blind Review</w:t>
      </w:r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La carezza della Sfinge. Rigobello lettore di Camus</w:t>
      </w:r>
      <w:r>
        <w:rPr>
          <w:rFonts w:ascii="Times New Roman" w:hAnsi="Times New Roman" w:cs="Times New Roman"/>
          <w:sz w:val="24"/>
          <w:szCs w:val="24"/>
        </w:rPr>
        <w:t xml:space="preserve">. Di prossima uscita presso </w:t>
      </w:r>
      <w:r>
        <w:rPr>
          <w:rFonts w:ascii="Times New Roman" w:hAnsi="Times New Roman" w:cs="Times New Roman"/>
          <w:i/>
          <w:iCs/>
          <w:sz w:val="24"/>
          <w:szCs w:val="24"/>
        </w:rPr>
        <w:t>Studium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12/06/2017.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réalité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Artaud. Recensione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langue,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artaud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Alain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Marine, Paris 2016, in </w:t>
      </w:r>
      <w:r>
        <w:rPr>
          <w:rFonts w:ascii="Times New Roman" w:eastAsia="SimSun" w:hAnsi="Times New Roman" w:cs="Times New Roman"/>
          <w:sz w:val="24"/>
          <w:szCs w:val="24"/>
        </w:rPr>
        <w:t>Filosofia e Nuovi Sentieri, ISSN 2282-5711.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10/05/2017. </w:t>
      </w:r>
      <w:r>
        <w:rPr>
          <w:rFonts w:ascii="Times New Roman" w:hAnsi="Times New Roman" w:cs="Times New Roman"/>
          <w:i/>
          <w:iCs/>
          <w:sz w:val="24"/>
          <w:szCs w:val="24"/>
        </w:rPr>
        <w:t>L'immagine iconoclasta</w:t>
      </w:r>
      <w:r>
        <w:rPr>
          <w:rFonts w:ascii="Times New Roman" w:hAnsi="Times New Roman" w:cs="Times New Roman"/>
          <w:sz w:val="24"/>
          <w:szCs w:val="24"/>
        </w:rPr>
        <w:t xml:space="preserve">. Recensione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Esthétique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transfiguration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Jean-Jacques </w:t>
      </w:r>
      <w:proofErr w:type="spellStart"/>
      <w:r>
        <w:rPr>
          <w:rFonts w:ascii="Times New Roman" w:hAnsi="Times New Roman" w:cs="Times New Roman"/>
          <w:sz w:val="24"/>
          <w:szCs w:val="24"/>
        </w:rPr>
        <w:t>Wunenbuerger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éd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Paris 2016, in </w:t>
      </w:r>
      <w:r>
        <w:rPr>
          <w:rFonts w:ascii="Times New Roman" w:eastAsia="SimSun" w:hAnsi="Times New Roman" w:cs="Times New Roman"/>
          <w:sz w:val="24"/>
          <w:szCs w:val="24"/>
        </w:rPr>
        <w:t>Filosofia e Nuovi Sentieri, ISSN 2282-5711.</w:t>
      </w:r>
    </w:p>
    <w:p w:rsidR="00F74CFB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Aprile 2017.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Quel che resta del segno.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Animadversiones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alla semiologia hegeliana</w:t>
      </w:r>
      <w:r>
        <w:rPr>
          <w:rFonts w:ascii="Times New Roman" w:hAnsi="Times New Roman" w:cs="Times New Roman"/>
          <w:sz w:val="24"/>
          <w:szCs w:val="24"/>
        </w:rPr>
        <w:t xml:space="preserve">, in Il Pensare, Anno 5, n. V, 2016, Numero speciale </w:t>
      </w:r>
      <w:r>
        <w:rPr>
          <w:rFonts w:ascii="Times New Roman" w:hAnsi="Times New Roman" w:cs="Times New Roman"/>
          <w:i/>
          <w:iCs/>
          <w:sz w:val="24"/>
          <w:szCs w:val="24"/>
        </w:rPr>
        <w:t>Hegel. Tra logica e storia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Aprile 2017.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Entomologie dell'Io. Beckett e la Trilogie come autoritratto a soggetto-zero</w:t>
      </w:r>
      <w:r>
        <w:rPr>
          <w:rFonts w:ascii="Times New Roman" w:hAnsi="Times New Roman" w:cs="Times New Roman"/>
          <w:sz w:val="24"/>
          <w:szCs w:val="24"/>
        </w:rPr>
        <w:t>, per il numero speciale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Autoritratto. Immagini del sé tra ieri e oggi</w:t>
      </w:r>
      <w:r>
        <w:rPr>
          <w:rFonts w:ascii="Times New Roman" w:hAnsi="Times New Roman" w:cs="Times New Roman"/>
          <w:sz w:val="24"/>
          <w:szCs w:val="24"/>
        </w:rPr>
        <w:t>, III, 8, 2017 in Logoi.ph, ISSN 2420-9775.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hi-IN" w:bidi="hi-IN"/>
        </w:rPr>
        <w:t>Dicembre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i/>
          <w:iCs/>
          <w:sz w:val="24"/>
          <w:szCs w:val="24"/>
        </w:rPr>
        <w:t>Alle origini dell'ontologia fenomenologica sartriana. Una lettura de L'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imagination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Dialegesthai</w:t>
      </w:r>
      <w:proofErr w:type="spellEnd"/>
      <w:r>
        <w:rPr>
          <w:rFonts w:ascii="Times New Roman" w:hAnsi="Times New Roman" w:cs="Times New Roman"/>
          <w:sz w:val="24"/>
          <w:szCs w:val="24"/>
        </w:rPr>
        <w:t>, ISSN 1128-5478.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Novembre 2016.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Quel che resta dell'Utopia, </w:t>
      </w:r>
      <w:r>
        <w:rPr>
          <w:rFonts w:ascii="Times New Roman" w:hAnsi="Times New Roman" w:cs="Times New Roman"/>
          <w:b/>
          <w:bCs/>
          <w:sz w:val="24"/>
          <w:szCs w:val="24"/>
        </w:rPr>
        <w:t>Curatore del numero special</w:t>
      </w:r>
      <w:r>
        <w:rPr>
          <w:rFonts w:ascii="Times New Roman" w:hAnsi="Times New Roman" w:cs="Times New Roman"/>
          <w:sz w:val="24"/>
          <w:szCs w:val="24"/>
        </w:rPr>
        <w:t xml:space="preserve">e n. 14,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traduzione di scritti inediti di Jean Baudrillard, Raymond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Ruyer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Jean-Jacques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Wunenburger</w:t>
      </w:r>
      <w:proofErr w:type="spellEnd"/>
      <w:r>
        <w:rPr>
          <w:rFonts w:ascii="Times New Roman" w:hAnsi="Times New Roman" w:cs="Times New Roman"/>
          <w:sz w:val="24"/>
          <w:szCs w:val="24"/>
        </w:rPr>
        <w:t>. Anno VI, numero 14, 2016,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Introduzione. La luminosa oscurità dell'Utopia.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inde ab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initio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descriptam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ab ipso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utopo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ferunt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1.II) </w:t>
      </w:r>
      <w:r>
        <w:rPr>
          <w:rFonts w:ascii="Times New Roman" w:hAnsi="Times New Roman" w:cs="Times New Roman"/>
          <w:i/>
          <w:iCs/>
          <w:sz w:val="24"/>
          <w:szCs w:val="24"/>
        </w:rPr>
        <w:t>U-</w:t>
      </w:r>
      <w:proofErr w:type="spellStart"/>
      <w:r>
        <w:rPr>
          <w:rFonts w:ascii="Times New Roman" w:hAnsi="Times New Roman" w:cs="Times New Roman"/>
          <w:sz w:val="24"/>
          <w:szCs w:val="24"/>
        </w:rPr>
        <w:t>topia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i/>
          <w:iCs/>
          <w:sz w:val="24"/>
          <w:szCs w:val="24"/>
        </w:rPr>
        <w:t>Eu-</w:t>
      </w:r>
      <w:proofErr w:type="spellStart"/>
      <w:r>
        <w:rPr>
          <w:rFonts w:ascii="Times New Roman" w:hAnsi="Times New Roman" w:cs="Times New Roman"/>
          <w:sz w:val="24"/>
          <w:szCs w:val="24"/>
        </w:rPr>
        <w:t>topia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Eutopia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disincanto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2.I) Il futuro come patologia del presente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2.II) Progettare (e amministrare) l'incubo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2.III) L'ingranaggio e la pagina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Conclusioni: Instabilità e longevità dell'Utopia,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Giugno 2016.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Recensione a Carlo Vinti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Gaston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Une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épistémologie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</w:rPr>
        <w:t>, in Epistemologia ISSN 0392-9760.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15/05/2016.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Georges Bataille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L'immagine come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thé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âtre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de la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cruauté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(prima parte), in Filosofia e Nuovi Sentieri, ISSN 2282-5711.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22/05/2016.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Georges Bataille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L'immagine come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thé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âtre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de la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cruauté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(seconda parte), in  Filosofia e Nuovi Sentieri, ISSN 2282-5711.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– 09/05/2016.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Pessoa e il linguaggio come teatro di una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egologia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apofatica</w:t>
      </w:r>
      <w:r>
        <w:rPr>
          <w:rFonts w:ascii="Times New Roman" w:eastAsia="SimSun" w:hAnsi="Times New Roman" w:cs="Times New Roman"/>
          <w:sz w:val="24"/>
          <w:szCs w:val="24"/>
        </w:rPr>
        <w:t xml:space="preserve">, in Kaspar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ISSN 2282-1031 (già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 xml:space="preserve">relazione di seminario sottoposta alla correzione del Professor Brunello de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u w:val="single"/>
        </w:rPr>
        <w:t>Cusatis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– Marzo 2016.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eastAsia="SimSu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eastAsia="SimSun" w:hAnsi="Times New Roman" w:cs="Times New Roman"/>
          <w:sz w:val="24"/>
          <w:szCs w:val="24"/>
        </w:rPr>
        <w:t xml:space="preserve">: Recensione a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Deleuze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et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les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mouvements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aberrants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di David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Lapoujade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per il numero speciale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Deleuze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e le arti</w:t>
      </w:r>
      <w:r>
        <w:rPr>
          <w:rFonts w:ascii="Times New Roman" w:eastAsia="SimSun" w:hAnsi="Times New Roman" w:cs="Times New Roman"/>
          <w:sz w:val="24"/>
          <w:szCs w:val="24"/>
        </w:rPr>
        <w:t>, II, 4, 2016 su Logoi.ph ISSN 2420-9775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Febbraio 2016.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Lo specchio e il prisma. Su Montaigne</w:t>
      </w:r>
      <w:r>
        <w:rPr>
          <w:rFonts w:ascii="Times New Roman" w:hAnsi="Times New Roman" w:cs="Times New Roman"/>
          <w:sz w:val="24"/>
          <w:szCs w:val="24"/>
        </w:rPr>
        <w:t>, in Il Pensare. Rivista di filosofia, ISSN 2280-8566, Anno IV, n. 4, 2015.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Febbraio 2016.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sz w:val="24"/>
          <w:szCs w:val="24"/>
        </w:rPr>
        <w:t>: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er una lettura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deleuziana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Jalousie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Robbe-Grillet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il numero speciale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Deleuze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 le arti</w:t>
      </w:r>
      <w:r>
        <w:rPr>
          <w:rFonts w:ascii="Times New Roman" w:hAnsi="Times New Roman" w:cs="Times New Roman"/>
          <w:sz w:val="24"/>
          <w:szCs w:val="24"/>
        </w:rPr>
        <w:t xml:space="preserve">, II, 4, 2016 in Logoi.ph, ISSN 2420-9775,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Febbraio 2016.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Semiotropie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Eredità di Roland Barthes, </w:t>
      </w:r>
      <w:r>
        <w:rPr>
          <w:rFonts w:ascii="Times New Roman" w:hAnsi="Times New Roman" w:cs="Times New Roman"/>
          <w:b/>
          <w:bCs/>
          <w:sz w:val="24"/>
          <w:szCs w:val="24"/>
        </w:rPr>
        <w:t>curatore del volume speciale</w:t>
      </w:r>
      <w:r>
        <w:rPr>
          <w:rFonts w:ascii="Times New Roman" w:hAnsi="Times New Roman" w:cs="Times New Roman"/>
          <w:sz w:val="24"/>
          <w:szCs w:val="24"/>
        </w:rPr>
        <w:t xml:space="preserve"> n. 13, traduzione di </w:t>
      </w:r>
      <w:r>
        <w:rPr>
          <w:rFonts w:ascii="Times New Roman" w:hAnsi="Times New Roman" w:cs="Times New Roman"/>
          <w:sz w:val="24"/>
          <w:szCs w:val="24"/>
          <w:u w:val="single"/>
        </w:rPr>
        <w:t>sei inediti di Roland Barthes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  <w:u w:val="single"/>
        </w:rPr>
        <w:t>introduzione del Professor Renato Barilli</w:t>
      </w:r>
      <w:r>
        <w:rPr>
          <w:rFonts w:ascii="Times New Roman" w:hAnsi="Times New Roman" w:cs="Times New Roman"/>
          <w:sz w:val="24"/>
          <w:szCs w:val="24"/>
        </w:rPr>
        <w:t xml:space="preserve">,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ISSN 2282-1031, anno VI, numero 13, 2016.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remous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minéral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l'imposture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achevé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Barthes 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Blanchot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iCs/>
          <w:sz w:val="24"/>
          <w:szCs w:val="24"/>
        </w:rPr>
        <w:t>Metacritica della critica (della ragion) letteraria</w:t>
      </w:r>
      <w:r>
        <w:rPr>
          <w:rFonts w:ascii="Times New Roman" w:hAnsi="Times New Roman" w:cs="Times New Roman"/>
          <w:sz w:val="24"/>
          <w:szCs w:val="24"/>
        </w:rPr>
        <w:t>. Barthes e Adorno.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iCs/>
          <w:sz w:val="24"/>
          <w:szCs w:val="24"/>
        </w:rPr>
        <w:t>Ecolalie di un ordigno iconico</w:t>
      </w:r>
      <w:r>
        <w:rPr>
          <w:rFonts w:ascii="Times New Roman" w:hAnsi="Times New Roman" w:cs="Times New Roman"/>
          <w:sz w:val="24"/>
          <w:szCs w:val="24"/>
        </w:rPr>
        <w:t>. Barthes e Pasolini.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Scenografie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logoclaste</w:t>
      </w:r>
      <w:proofErr w:type="spellEnd"/>
      <w:r>
        <w:rPr>
          <w:rFonts w:ascii="Times New Roman" w:hAnsi="Times New Roman" w:cs="Times New Roman"/>
          <w:sz w:val="24"/>
          <w:szCs w:val="24"/>
        </w:rPr>
        <w:t>. Barthes e Benjamin.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Settembre 2015.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Per una sintassi della vertigine.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Pieuvre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Roger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Caillois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ISSN 2282-1031. Numero monografico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Civiltà della vertigine. A partire da Roger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Caillois</w:t>
      </w:r>
      <w:proofErr w:type="spellEnd"/>
      <w:r>
        <w:rPr>
          <w:rFonts w:ascii="Times New Roman" w:hAnsi="Times New Roman" w:cs="Times New Roman"/>
          <w:sz w:val="24"/>
          <w:szCs w:val="24"/>
        </w:rPr>
        <w:t>, a cura di Marco Tabacchini, Anno IV, numero 11, 2015.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02/07/2015.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Giunsi a me stesso dalla notte. Soggetto, linguaggio e storia in Clemente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Rèbora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16/04/2015. </w:t>
      </w:r>
      <w:r>
        <w:rPr>
          <w:rFonts w:ascii="Times New Roman" w:hAnsi="Times New Roman" w:cs="Times New Roman"/>
          <w:i/>
          <w:iCs/>
          <w:sz w:val="24"/>
          <w:szCs w:val="24"/>
        </w:rPr>
        <w:t>Se il tempo è una caligine di eternità perente. Soggetto. Linguaggio e storia in Dino Campana</w:t>
      </w:r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Marzo 2015.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CfP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con Double Blind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Il sorriso di Caligola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Il Pensare – Rivista di Filosofia </w:t>
      </w:r>
      <w:r>
        <w:rPr>
          <w:rFonts w:ascii="Times New Roman" w:hAnsi="Times New Roman" w:cs="Times New Roman"/>
          <w:sz w:val="24"/>
          <w:szCs w:val="24"/>
        </w:rPr>
        <w:t>ISSN 2280-8566, Anno III, n. 3, 2014.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23/02/2015.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Animalisation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retentissement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Blanchot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 Artaud</w:t>
      </w:r>
      <w:r>
        <w:rPr>
          <w:rFonts w:ascii="Times New Roman" w:hAnsi="Times New Roman" w:cs="Times New Roman"/>
          <w:sz w:val="24"/>
          <w:szCs w:val="24"/>
        </w:rPr>
        <w:t xml:space="preserve">.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28/12/2014.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Come il congegno disfatto di un orologio. Su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Robbe-Grillet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Come si accede al pensiero ISSN 2282-1031). Numero monografico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Lichtung</w:t>
      </w:r>
      <w:proofErr w:type="spellEnd"/>
      <w:r>
        <w:rPr>
          <w:rFonts w:ascii="Times New Roman" w:hAnsi="Times New Roman" w:cs="Times New Roman"/>
          <w:sz w:val="24"/>
          <w:szCs w:val="24"/>
        </w:rPr>
        <w:t>. A cura di Giacomo Conserva. Anno III, numero 10, 2014.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28/12/2014. </w:t>
      </w:r>
      <w:r>
        <w:rPr>
          <w:rFonts w:ascii="Times New Roman" w:hAnsi="Times New Roman" w:cs="Times New Roman"/>
          <w:i/>
          <w:iCs/>
          <w:sz w:val="24"/>
          <w:szCs w:val="24"/>
        </w:rPr>
        <w:t>La cerebrale lebbra degli emblemi. Soggetto, linguaggio e storia in Dylan Thomas</w:t>
      </w:r>
      <w:r>
        <w:rPr>
          <w:rFonts w:ascii="Times New Roman" w:hAnsi="Times New Roman" w:cs="Times New Roman"/>
          <w:sz w:val="24"/>
          <w:szCs w:val="24"/>
        </w:rPr>
        <w:t xml:space="preserve">. 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Come si accede al pensiero ISSN 2282-1031. Numero monografico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Lichtung</w:t>
      </w:r>
      <w:proofErr w:type="spellEnd"/>
      <w:r>
        <w:rPr>
          <w:rFonts w:ascii="Times New Roman" w:hAnsi="Times New Roman" w:cs="Times New Roman"/>
          <w:sz w:val="24"/>
          <w:szCs w:val="24"/>
        </w:rPr>
        <w:t>, a cura di Giacomo Conserva, anno III, numero 10, 2014.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22/09/2014.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Archeologie del Postmoderno II: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Eteromorfologie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acceda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03/07/2014.  </w:t>
      </w:r>
      <w:r>
        <w:rPr>
          <w:rFonts w:ascii="Times New Roman" w:hAnsi="Times New Roman" w:cs="Times New Roman"/>
          <w:i/>
          <w:iCs/>
          <w:sz w:val="24"/>
          <w:szCs w:val="24"/>
        </w:rPr>
        <w:t>La trascendenza del caos nell'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euresi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gaddiana</w:t>
      </w:r>
      <w:r>
        <w:rPr>
          <w:rFonts w:ascii="Times New Roman" w:hAnsi="Times New Roman" w:cs="Times New Roman"/>
          <w:sz w:val="24"/>
          <w:szCs w:val="24"/>
        </w:rPr>
        <w:t>, su La letteratura e noi, Rivista di ricerca letteraria. Direttore Romano Luperini.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30/06/2014.  </w:t>
      </w:r>
      <w:r>
        <w:rPr>
          <w:rFonts w:ascii="Times New Roman" w:hAnsi="Times New Roman" w:cs="Times New Roman"/>
          <w:i/>
          <w:iCs/>
          <w:sz w:val="24"/>
          <w:szCs w:val="24"/>
        </w:rPr>
        <w:t>Come occhi interni tra i fini capelli vegetali.</w:t>
      </w:r>
      <w:r>
        <w:rPr>
          <w:rFonts w:ascii="Times New Roman" w:hAnsi="Times New Roman" w:cs="Times New Roman"/>
          <w:sz w:val="24"/>
          <w:szCs w:val="24"/>
        </w:rPr>
        <w:t xml:space="preserve">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Come si accede al pensiero, ISSN 2282-103. Numero monografico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 e spazio. A partire da Francesca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Woodman</w:t>
      </w:r>
      <w:proofErr w:type="spellEnd"/>
      <w:r>
        <w:rPr>
          <w:rFonts w:ascii="Times New Roman" w:hAnsi="Times New Roman" w:cs="Times New Roman"/>
          <w:sz w:val="24"/>
          <w:szCs w:val="24"/>
        </w:rPr>
        <w:t>, a cura di Francesca Brencio, anno III, numero 8, 2014.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27/06/2014.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Blanchot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l'imagine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30/05/2014. </w:t>
      </w:r>
      <w:r>
        <w:rPr>
          <w:rFonts w:ascii="Times New Roman" w:hAnsi="Times New Roman" w:cs="Times New Roman"/>
          <w:i/>
          <w:iCs/>
          <w:sz w:val="24"/>
          <w:szCs w:val="24"/>
        </w:rPr>
        <w:t>Intervista a Renato Barilli: McLuhan, la letteratura ed altro</w:t>
      </w:r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02/05/2014. </w:t>
      </w:r>
      <w:r>
        <w:rPr>
          <w:rFonts w:ascii="Times New Roman" w:hAnsi="Times New Roman" w:cs="Times New Roman"/>
          <w:i/>
          <w:iCs/>
          <w:sz w:val="24"/>
          <w:szCs w:val="24"/>
        </w:rPr>
        <w:t>Archeologie del Postmoderno 1: Paralogia come pragmatica del figurale</w:t>
      </w:r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23/04/2014.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Kafka, fabula nuda non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>. Come si accede al pensiero ISSN 2282-1031.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u w:val="single"/>
        </w:rPr>
        <w:t>Traduzioni su riviste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19/05/2017. Dominique Pradelle, </w:t>
      </w:r>
      <w:r>
        <w:rPr>
          <w:rFonts w:ascii="Times New Roman" w:hAnsi="Times New Roman" w:cs="Times New Roman"/>
          <w:i/>
          <w:iCs/>
          <w:sz w:val="24"/>
          <w:szCs w:val="24"/>
        </w:rPr>
        <w:t>Husserl e il problema dell'univocità dell'intuizione</w:t>
      </w:r>
      <w:r>
        <w:rPr>
          <w:rFonts w:ascii="Times New Roman" w:hAnsi="Times New Roman" w:cs="Times New Roman"/>
          <w:sz w:val="24"/>
          <w:szCs w:val="24"/>
        </w:rPr>
        <w:t xml:space="preserve">, in 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Rivista di filosofia ISSN 2282-1031. Per la sezione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Phaenomenologica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18/02/2017. Emmanuel de Saint Aubert, </w:t>
      </w:r>
      <w:r>
        <w:rPr>
          <w:rFonts w:ascii="Times New Roman" w:hAnsi="Times New Roman" w:cs="Times New Roman"/>
          <w:i/>
          <w:iCs/>
          <w:sz w:val="24"/>
          <w:szCs w:val="24"/>
        </w:rPr>
        <w:t>Merleau-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Ponty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 la spazio-temporalità dell'essere carnale</w:t>
      </w:r>
      <w:r>
        <w:rPr>
          <w:rFonts w:ascii="Times New Roman" w:hAnsi="Times New Roman" w:cs="Times New Roman"/>
          <w:sz w:val="24"/>
          <w:szCs w:val="24"/>
        </w:rPr>
        <w:t xml:space="preserve">,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Rivista di filosofia ISSN 2282-1031. Per la sezione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Phaenomenologica</w:t>
      </w:r>
      <w:proofErr w:type="spellEnd"/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Novembre 2016. Jean Baudrillard, </w:t>
      </w:r>
      <w:r>
        <w:rPr>
          <w:rFonts w:ascii="Times New Roman" w:hAnsi="Times New Roman" w:cs="Times New Roman"/>
          <w:i/>
          <w:iCs/>
          <w:sz w:val="24"/>
          <w:szCs w:val="24"/>
        </w:rPr>
        <w:t>Utopie delle immagini, atopie del reale</w:t>
      </w:r>
      <w:r>
        <w:rPr>
          <w:rFonts w:ascii="Times New Roman" w:hAnsi="Times New Roman" w:cs="Times New Roman"/>
          <w:sz w:val="24"/>
          <w:szCs w:val="24"/>
        </w:rPr>
        <w:t xml:space="preserve">,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Rivista di filosofia ISSN 2282-1031. Numero speciale </w:t>
      </w:r>
      <w:r>
        <w:rPr>
          <w:rFonts w:ascii="Times New Roman" w:hAnsi="Times New Roman" w:cs="Times New Roman"/>
          <w:i/>
          <w:iCs/>
          <w:sz w:val="24"/>
          <w:szCs w:val="24"/>
        </w:rPr>
        <w:t>Quel che resta dell'utopia</w:t>
      </w:r>
      <w:r>
        <w:rPr>
          <w:rFonts w:ascii="Times New Roman" w:hAnsi="Times New Roman" w:cs="Times New Roman"/>
          <w:sz w:val="24"/>
          <w:szCs w:val="24"/>
        </w:rPr>
        <w:t>, anno V, numero 14, 2016.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Novembre 2016. Raymond </w:t>
      </w:r>
      <w:proofErr w:type="spellStart"/>
      <w:r>
        <w:rPr>
          <w:rFonts w:ascii="Times New Roman" w:hAnsi="Times New Roman" w:cs="Times New Roman"/>
          <w:sz w:val="24"/>
          <w:szCs w:val="24"/>
        </w:rPr>
        <w:t>Ruyer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L'an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2440 de Mercier</w:t>
      </w:r>
      <w:r>
        <w:rPr>
          <w:rFonts w:ascii="Times New Roman" w:hAnsi="Times New Roman" w:cs="Times New Roman"/>
          <w:sz w:val="24"/>
          <w:szCs w:val="24"/>
        </w:rPr>
        <w:t xml:space="preserve">,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Rivista di filosofia ISSN 2282-1031. Numero speciale </w:t>
      </w:r>
      <w:r>
        <w:rPr>
          <w:rFonts w:ascii="Times New Roman" w:hAnsi="Times New Roman" w:cs="Times New Roman"/>
          <w:i/>
          <w:iCs/>
          <w:sz w:val="24"/>
          <w:szCs w:val="24"/>
        </w:rPr>
        <w:t>Quel che resta dell'utopia</w:t>
      </w:r>
      <w:r>
        <w:rPr>
          <w:rFonts w:ascii="Times New Roman" w:hAnsi="Times New Roman" w:cs="Times New Roman"/>
          <w:sz w:val="24"/>
          <w:szCs w:val="24"/>
        </w:rPr>
        <w:t>, anno V, numero 14, 2016.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Novembre 2016. Jean-Jacques </w:t>
      </w:r>
      <w:proofErr w:type="spellStart"/>
      <w:r>
        <w:rPr>
          <w:rFonts w:ascii="Times New Roman" w:hAnsi="Times New Roman" w:cs="Times New Roman"/>
          <w:sz w:val="24"/>
          <w:szCs w:val="24"/>
        </w:rPr>
        <w:t>Wunenburger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Variations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un non-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Rivista di filosofia ISSN 228.2-1031. Numero speciale </w:t>
      </w:r>
      <w:r>
        <w:rPr>
          <w:rFonts w:ascii="Times New Roman" w:hAnsi="Times New Roman" w:cs="Times New Roman"/>
          <w:i/>
          <w:iCs/>
          <w:sz w:val="24"/>
          <w:szCs w:val="24"/>
        </w:rPr>
        <w:t>Quel che resta dell'utopia</w:t>
      </w:r>
      <w:r>
        <w:rPr>
          <w:rFonts w:ascii="Times New Roman" w:hAnsi="Times New Roman" w:cs="Times New Roman"/>
          <w:sz w:val="24"/>
          <w:szCs w:val="24"/>
        </w:rPr>
        <w:t>, anno V, numero 14, 2016.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30/12/2015. Michel Henry, </w:t>
      </w:r>
      <w:r>
        <w:rPr>
          <w:rFonts w:ascii="Times New Roman" w:hAnsi="Times New Roman" w:cs="Times New Roman"/>
          <w:i/>
          <w:iCs/>
          <w:sz w:val="24"/>
          <w:szCs w:val="24"/>
        </w:rPr>
        <w:t>Quattro concetti fondamentali della fenomenologia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Dialegesthai</w:t>
      </w:r>
      <w:proofErr w:type="spellEnd"/>
      <w:r>
        <w:rPr>
          <w:rFonts w:ascii="Times New Roman" w:hAnsi="Times New Roman" w:cs="Times New Roman"/>
          <w:sz w:val="24"/>
          <w:szCs w:val="24"/>
        </w:rPr>
        <w:t>, ISSN 1128-5478.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Settembre 2015,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Caillois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Complaisance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Come si accede al pensiero ISSN 2282-1031. Numero monografico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Civiltà della vertigine. A partire da Roger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Caillois</w:t>
      </w:r>
      <w:proofErr w:type="spellEnd"/>
      <w:r>
        <w:rPr>
          <w:rFonts w:ascii="Times New Roman" w:hAnsi="Times New Roman" w:cs="Times New Roman"/>
          <w:sz w:val="24"/>
          <w:szCs w:val="24"/>
        </w:rPr>
        <w:t>, a cura di Marco Tabacchini, Anno IV, numero 11, 2015.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Settembre 2015.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Caillois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Prestiges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guerre</w:t>
      </w:r>
      <w:r>
        <w:rPr>
          <w:rFonts w:ascii="Times New Roman" w:hAnsi="Times New Roman" w:cs="Times New Roman"/>
          <w:sz w:val="24"/>
          <w:szCs w:val="24"/>
        </w:rPr>
        <w:t xml:space="preserve">, su Kaspar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Come si accede al pensiero ISSN 2282-1031. Numero monografico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Civiltà della vertigine. A partire da Roger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Caillois</w:t>
      </w:r>
      <w:proofErr w:type="spellEnd"/>
      <w:r>
        <w:rPr>
          <w:rFonts w:ascii="Times New Roman" w:hAnsi="Times New Roman" w:cs="Times New Roman"/>
          <w:sz w:val="24"/>
          <w:szCs w:val="24"/>
        </w:rPr>
        <w:t>, a cura di Marco Tabacchini, Anno IV, numero 11, 2015.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Cristina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Gaggioli</w:t>
      </w:r>
      <w:proofErr w:type="spellEnd"/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GAGGIOLI Cristina (2018).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Digital competencies and work inclusion of people with Down’s Syndrome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Education Sciences &amp; Society - Open Access Journal</w:t>
      </w:r>
      <w:r>
        <w:rPr>
          <w:rFonts w:ascii="Times New Roman" w:hAnsi="Times New Roman" w:cs="Times New Roman"/>
          <w:sz w:val="24"/>
          <w:szCs w:val="24"/>
          <w:lang w:val="en-US"/>
        </w:rPr>
        <w:t>, 9(1), pp.158-177. Retrieved from http://ojs.francoangeli.it/_ojs/index.php/ess/article/view/6011/299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sz w:val="24"/>
          <w:szCs w:val="24"/>
        </w:rPr>
        <w:t xml:space="preserve">GAGGIOLI Cristina </w:t>
      </w:r>
      <w:r>
        <w:rPr>
          <w:rFonts w:ascii="Times New Roman" w:hAnsi="Times New Roman" w:cs="Times New Roman"/>
          <w:sz w:val="24"/>
          <w:szCs w:val="24"/>
        </w:rPr>
        <w:t xml:space="preserve">(2018). </w:t>
      </w:r>
      <w:r>
        <w:rPr>
          <w:rFonts w:ascii="Times New Roman" w:hAnsi="Times New Roman" w:cs="Times New Roman"/>
          <w:i/>
          <w:sz w:val="24"/>
          <w:szCs w:val="24"/>
        </w:rPr>
        <w:t>I DSA in classe. Pratiche di insegnamento e processi di apprendimento nelle classi digitali</w:t>
      </w:r>
      <w:r>
        <w:rPr>
          <w:rFonts w:ascii="Times New Roman" w:hAnsi="Times New Roman" w:cs="Times New Roman"/>
          <w:sz w:val="24"/>
          <w:szCs w:val="24"/>
        </w:rPr>
        <w:t>. Aracne. Roma. ISBN 978-88-255-0967-0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GAGGIOLI Cristina (2017). </w:t>
      </w:r>
      <w:r>
        <w:rPr>
          <w:rFonts w:ascii="Times New Roman" w:hAnsi="Times New Roman" w:cs="Times New Roman"/>
          <w:i/>
          <w:sz w:val="24"/>
          <w:szCs w:val="24"/>
        </w:rPr>
        <w:t>Il MOOC per la costruzione di una cultura inclusiva</w:t>
      </w:r>
      <w:r>
        <w:rPr>
          <w:rFonts w:ascii="Times New Roman" w:hAnsi="Times New Roman" w:cs="Times New Roman"/>
          <w:sz w:val="24"/>
          <w:szCs w:val="24"/>
        </w:rPr>
        <w:t xml:space="preserve">. In ARCANGELI Laura (a cura di) </w:t>
      </w:r>
      <w:r>
        <w:rPr>
          <w:rFonts w:ascii="Times New Roman" w:hAnsi="Times New Roman" w:cs="Times New Roman"/>
          <w:i/>
          <w:sz w:val="24"/>
          <w:szCs w:val="24"/>
        </w:rPr>
        <w:t>Giovani con DSA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Pratiche di empowerment all’università</w:t>
      </w:r>
      <w:r>
        <w:rPr>
          <w:rFonts w:ascii="Times New Roman" w:hAnsi="Times New Roman" w:cs="Times New Roman"/>
          <w:sz w:val="24"/>
          <w:szCs w:val="24"/>
        </w:rPr>
        <w:t>. Carocci. Roma. ISBN: 8843086820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EMILI Enrico &amp; GAGGIOLI Cristina (2017). </w:t>
      </w:r>
      <w:r>
        <w:rPr>
          <w:rFonts w:ascii="Times New Roman" w:hAnsi="Times New Roman" w:cs="Times New Roman"/>
          <w:i/>
          <w:sz w:val="24"/>
          <w:szCs w:val="24"/>
        </w:rPr>
        <w:t xml:space="preserve">Digital and inclusive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Form@Re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Open Journal Per La Formazione In Rete</w:t>
      </w:r>
      <w:r>
        <w:rPr>
          <w:rFonts w:ascii="Times New Roman" w:hAnsi="Times New Roman" w:cs="Times New Roman"/>
          <w:sz w:val="24"/>
          <w:szCs w:val="24"/>
        </w:rPr>
        <w:t>, 17(1), 49-67. doi:10.13128/formare-20164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sz w:val="24"/>
          <w:szCs w:val="24"/>
        </w:rPr>
        <w:t xml:space="preserve">GAGGIOLI Cristina </w:t>
      </w:r>
      <w:r>
        <w:rPr>
          <w:rFonts w:ascii="Times New Roman" w:hAnsi="Times New Roman" w:cs="Times New Roman"/>
          <w:sz w:val="24"/>
          <w:szCs w:val="24"/>
        </w:rPr>
        <w:t xml:space="preserve">(2017). </w:t>
      </w:r>
      <w:r>
        <w:rPr>
          <w:rFonts w:ascii="Times New Roman" w:hAnsi="Times New Roman" w:cs="Times New Roman"/>
          <w:i/>
          <w:sz w:val="24"/>
          <w:szCs w:val="24"/>
        </w:rPr>
        <w:t>Mappe per l’inclusione. La mappa concettuale come mediatore didattico. Cosa sono, come si costruiscono e perché sono considerate strumenti inclusivi: le 5 W della mappa concettuale.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SIM Scuola Italiana Moderna</w:t>
      </w:r>
      <w:r>
        <w:rPr>
          <w:rFonts w:ascii="Times New Roman" w:hAnsi="Times New Roman" w:cs="Times New Roman"/>
          <w:sz w:val="24"/>
          <w:szCs w:val="24"/>
        </w:rPr>
        <w:t>. pp. 13-18. N.8/anno 124. Aprile 2017. ISSN 0036-9888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FALCINELLI Floriana &amp; GAGGIOLI Cristina (2017). </w:t>
      </w:r>
      <w:r>
        <w:rPr>
          <w:rFonts w:ascii="Times New Roman" w:hAnsi="Times New Roman" w:cs="Times New Roman"/>
          <w:i/>
          <w:sz w:val="24"/>
          <w:szCs w:val="24"/>
        </w:rPr>
        <w:t>Insegnare ed apprendere nelle classi digitali</w:t>
      </w:r>
      <w:r>
        <w:rPr>
          <w:rFonts w:ascii="Times New Roman" w:hAnsi="Times New Roman" w:cs="Times New Roman"/>
          <w:sz w:val="24"/>
          <w:szCs w:val="24"/>
        </w:rPr>
        <w:t xml:space="preserve">. In P. Limone &amp; D. Parmigiani (a cura di). </w:t>
      </w:r>
      <w:r>
        <w:rPr>
          <w:rFonts w:ascii="Times New Roman" w:hAnsi="Times New Roman" w:cs="Times New Roman"/>
          <w:i/>
          <w:sz w:val="24"/>
          <w:szCs w:val="24"/>
        </w:rPr>
        <w:t>L’educazione digitale. Modelli pedagogici e pratiche didattiche per la formazione iniziale e in servizio degli insegnanti</w:t>
      </w:r>
      <w:r>
        <w:rPr>
          <w:rFonts w:ascii="Times New Roman" w:hAnsi="Times New Roman" w:cs="Times New Roman"/>
          <w:sz w:val="24"/>
          <w:szCs w:val="24"/>
        </w:rPr>
        <w:t xml:space="preserve">. pp. 198-209.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Progedit</w:t>
      </w:r>
      <w:proofErr w:type="spellEnd"/>
      <w:r>
        <w:rPr>
          <w:rFonts w:ascii="Times New Roman" w:hAnsi="Times New Roman" w:cs="Times New Roman"/>
          <w:sz w:val="24"/>
          <w:szCs w:val="24"/>
        </w:rPr>
        <w:t>. Bari. ISBN 978-886194-293-6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16A">
        <w:rPr>
          <w:rFonts w:ascii="Times New Roman" w:hAnsi="Times New Roman" w:cs="Times New Roman"/>
          <w:sz w:val="24"/>
          <w:szCs w:val="24"/>
        </w:rPr>
        <w:t xml:space="preserve">GAGGIOLI Cristina </w:t>
      </w:r>
      <w:r>
        <w:rPr>
          <w:rFonts w:ascii="Times New Roman" w:hAnsi="Times New Roman" w:cs="Times New Roman"/>
          <w:sz w:val="24"/>
          <w:szCs w:val="24"/>
        </w:rPr>
        <w:t>&amp; FALCINELLI Floriana (2016</w:t>
      </w:r>
      <w:r>
        <w:rPr>
          <w:rFonts w:ascii="Times New Roman" w:hAnsi="Times New Roman" w:cs="Times New Roman"/>
          <w:i/>
          <w:sz w:val="24"/>
          <w:szCs w:val="24"/>
        </w:rPr>
        <w:t>). Il MOOC “imparare a imparare: i DSA nella scuola delle competenze”</w:t>
      </w:r>
      <w:r>
        <w:rPr>
          <w:rFonts w:ascii="Times New Roman" w:hAnsi="Times New Roman" w:cs="Times New Roman"/>
          <w:sz w:val="24"/>
          <w:szCs w:val="24"/>
        </w:rPr>
        <w:t xml:space="preserve">. In Marina Rui (a cura di)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Multiconferenza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EM&amp;MITALIA 2016.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Design the future!»</w:t>
      </w:r>
      <w:r>
        <w:rPr>
          <w:rFonts w:ascii="Times New Roman" w:hAnsi="Times New Roman" w:cs="Times New Roman"/>
          <w:sz w:val="24"/>
          <w:szCs w:val="24"/>
          <w:lang w:val="en-US"/>
        </w:rPr>
        <w:t>, pp. CXII-CXXIV, Genova University Press. ISBN: 978-88-97752-89-9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FALCINELLI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Floriana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GAGGIOLI Cristina (2016).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 use of video in educational research and teacher training in the digital classroom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REM - Research on Education and 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Vol. 8, N. 1, 2016 ISSN: 2037-0830 – DOI: 10.1515/rem-2016-0003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FALCINELLI Floriana, GAGGIOLI Cristina, &amp; CAPPONI Alessandra (2016).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Learning to learn: comparing learning and teaching style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B75DD3">
        <w:rPr>
          <w:rFonts w:ascii="Times New Roman" w:hAnsi="Times New Roman" w:cs="Times New Roman"/>
          <w:i/>
          <w:sz w:val="24"/>
          <w:szCs w:val="24"/>
          <w:lang w:val="en-US"/>
        </w:rPr>
        <w:t>Form@Re</w:t>
      </w:r>
      <w:proofErr w:type="spellEnd"/>
      <w:r w:rsidRPr="00B75D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Open Journal Per La </w:t>
      </w:r>
      <w:proofErr w:type="spellStart"/>
      <w:r w:rsidRPr="00B75DD3">
        <w:rPr>
          <w:rFonts w:ascii="Times New Roman" w:hAnsi="Times New Roman" w:cs="Times New Roman"/>
          <w:i/>
          <w:sz w:val="24"/>
          <w:szCs w:val="24"/>
          <w:lang w:val="en-US"/>
        </w:rPr>
        <w:t>Formazione</w:t>
      </w:r>
      <w:proofErr w:type="spellEnd"/>
      <w:r w:rsidRPr="00B75D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Rete</w:t>
      </w:r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, 16(2), 242-257.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>: 10.13128/formare-18203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FALCINELLI </w:t>
      </w:r>
      <w:proofErr w:type="spellStart"/>
      <w:r w:rsidRPr="00B75DD3">
        <w:rPr>
          <w:rFonts w:ascii="Times New Roman" w:hAnsi="Times New Roman" w:cs="Times New Roman"/>
          <w:sz w:val="24"/>
          <w:szCs w:val="24"/>
          <w:lang w:val="en-US"/>
        </w:rPr>
        <w:t>Floriana</w:t>
      </w:r>
      <w:proofErr w:type="spellEnd"/>
      <w:r w:rsidRPr="00B75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GAGGIOLI Cristina (2016).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Digital classroom and educational innovation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«Proceedings of INTED2016 Conference»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7th-9th March 2016, Valencia, Spain. </w:t>
      </w:r>
      <w:r>
        <w:rPr>
          <w:rFonts w:ascii="Times New Roman" w:hAnsi="Times New Roman" w:cs="Times New Roman"/>
          <w:sz w:val="24"/>
          <w:szCs w:val="24"/>
        </w:rPr>
        <w:t>ISBN: 978-84-608-5617-7, pp. 5700- 5907.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16A">
        <w:rPr>
          <w:rFonts w:ascii="Times New Roman" w:hAnsi="Times New Roman" w:cs="Times New Roman"/>
          <w:sz w:val="24"/>
          <w:szCs w:val="24"/>
        </w:rPr>
        <w:t xml:space="preserve">GAGGIOLI Cristina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i/>
          <w:sz w:val="24"/>
          <w:szCs w:val="24"/>
        </w:rPr>
        <w:t>“DSA e strumenti tecnologici” un corso on line di autoformazione per insegnanti di scuola primaria e secondaria</w:t>
      </w:r>
      <w:r>
        <w:rPr>
          <w:rFonts w:ascii="Times New Roman" w:hAnsi="Times New Roman" w:cs="Times New Roman"/>
          <w:sz w:val="24"/>
          <w:szCs w:val="24"/>
        </w:rPr>
        <w:t xml:space="preserve"> (2015). In M. Rui, L. Messina &amp; T. Minerva (a cura di).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Multiconferenza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EM&amp;MITALIA 2015.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Teach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>, Genova 9-11 Settembre 2015, Genova University Press, ISBN 978-88-97752-60-8, pp. 121-124.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sz w:val="24"/>
          <w:szCs w:val="24"/>
        </w:rPr>
        <w:t xml:space="preserve">GAGGIOLI Cristina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i/>
          <w:sz w:val="24"/>
          <w:szCs w:val="24"/>
        </w:rPr>
        <w:t>Comprensione e produzione del testo per alunni con DSA. Schede e attività didattiche per facilitare il passaggio dalla scuola primaria alla scuola secondaria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Erickson</w:t>
      </w:r>
      <w:proofErr w:type="spellEnd"/>
      <w:r>
        <w:rPr>
          <w:rFonts w:ascii="Times New Roman" w:hAnsi="Times New Roman" w:cs="Times New Roman"/>
          <w:sz w:val="24"/>
          <w:szCs w:val="24"/>
        </w:rPr>
        <w:t>, Trento, 2015. ISBN: 9788859006022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GAGGIOLI Cristina 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I Disturbi Specifici dell’Apprendimento: un percorso di autoformazione per gli insegnanti di oggi e di domani.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Form@re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Open Journal per la formazione in rete</w:t>
      </w:r>
      <w:r>
        <w:rPr>
          <w:rFonts w:ascii="Times New Roman" w:hAnsi="Times New Roman" w:cs="Times New Roman"/>
          <w:sz w:val="24"/>
          <w:szCs w:val="24"/>
        </w:rPr>
        <w:t>, v.14, n.4, dic. 2014, pp. 62-76 Disponibile all'indirizzo: http://www.fupress.net/index.php/ formare/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hAnsi="Times New Roman" w:cs="Times New Roman"/>
          <w:sz w:val="24"/>
          <w:szCs w:val="24"/>
        </w:rPr>
        <w:t>/15796.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DD3">
        <w:rPr>
          <w:rFonts w:ascii="Times New Roman" w:hAnsi="Times New Roman" w:cs="Times New Roman"/>
          <w:sz w:val="24"/>
          <w:szCs w:val="24"/>
        </w:rPr>
        <w:t xml:space="preserve">GAGGIOLI Cristina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>Nuove tecnologie e DSA, quando compensare diventa un’attività di classe.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SIM Scuola Italiana Moderna</w:t>
      </w:r>
      <w:r>
        <w:rPr>
          <w:rFonts w:ascii="Times New Roman" w:hAnsi="Times New Roman" w:cs="Times New Roman"/>
          <w:sz w:val="24"/>
          <w:szCs w:val="24"/>
        </w:rPr>
        <w:t xml:space="preserve">, n° 3,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2014, Anno 122, pp. 85-90.</w:t>
      </w: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D3" w:rsidRDefault="00B75DD3" w:rsidP="00B75DD3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Francesca </w:t>
      </w:r>
      <w:proofErr w:type="spellStart"/>
      <w:r>
        <w:rPr>
          <w:rFonts w:ascii="Times New Roman" w:hAnsi="Times New Roman" w:cs="Times New Roman"/>
          <w:b/>
        </w:rPr>
        <w:t>Mavilla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B75DD3" w:rsidRDefault="00B75DD3" w:rsidP="00B75DD3">
      <w:pPr>
        <w:pStyle w:val="gmail-contenutotabell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Francesca </w:t>
      </w:r>
      <w:proofErr w:type="spellStart"/>
      <w:r>
        <w:t>Mavilla</w:t>
      </w:r>
      <w:proofErr w:type="spellEnd"/>
      <w:r>
        <w:t>,</w:t>
      </w:r>
      <w:r>
        <w:rPr>
          <w:rStyle w:val="apple-converted-space"/>
        </w:rPr>
        <w:t> </w:t>
      </w:r>
      <w:r>
        <w:rPr>
          <w:i/>
          <w:iCs/>
        </w:rPr>
        <w:t xml:space="preserve">"Sua signoria è qua in molta buona </w:t>
      </w:r>
      <w:proofErr w:type="spellStart"/>
      <w:r>
        <w:rPr>
          <w:i/>
          <w:iCs/>
        </w:rPr>
        <w:t>riputatione</w:t>
      </w:r>
      <w:proofErr w:type="spellEnd"/>
      <w:r>
        <w:rPr>
          <w:i/>
          <w:iCs/>
        </w:rPr>
        <w:t xml:space="preserve"> con ciascuno" Chiappino Vitelli e i fratelli Guicciardini,</w:t>
      </w:r>
      <w:r>
        <w:rPr>
          <w:rStyle w:val="apple-converted-space"/>
          <w:i/>
          <w:iCs/>
        </w:rPr>
        <w:t> </w:t>
      </w:r>
      <w:r>
        <w:t>atti del convegno internazionale</w:t>
      </w:r>
      <w:r>
        <w:rPr>
          <w:rStyle w:val="apple-converted-space"/>
        </w:rPr>
        <w:t> </w:t>
      </w:r>
      <w:r>
        <w:rPr>
          <w:i/>
          <w:iCs/>
        </w:rPr>
        <w:t>Guicciardini nell'Europa del Cinquecento. Letteratura, Arte e Geografia tra Italia e Paesi Bassi</w:t>
      </w:r>
      <w:r>
        <w:rPr>
          <w:rStyle w:val="apple-converted-space"/>
          <w:i/>
          <w:iCs/>
        </w:rPr>
        <w:t> </w:t>
      </w:r>
      <w:r w:rsidRPr="00B75DD3">
        <w:t>(Roma,</w:t>
      </w:r>
      <w:r w:rsidRPr="00B75DD3">
        <w:rPr>
          <w:rStyle w:val="apple-converted-space"/>
        </w:rPr>
        <w:t> </w:t>
      </w:r>
      <w:proofErr w:type="spellStart"/>
      <w:r w:rsidRPr="00B75DD3">
        <w:t>Koninklijk</w:t>
      </w:r>
      <w:proofErr w:type="spellEnd"/>
      <w:r w:rsidRPr="00B75DD3">
        <w:t xml:space="preserve"> </w:t>
      </w:r>
      <w:proofErr w:type="spellStart"/>
      <w:r w:rsidRPr="00B75DD3">
        <w:t>Nederlands</w:t>
      </w:r>
      <w:proofErr w:type="spellEnd"/>
      <w:r w:rsidRPr="00B75DD3">
        <w:t xml:space="preserve"> </w:t>
      </w:r>
      <w:proofErr w:type="spellStart"/>
      <w:r w:rsidRPr="00B75DD3">
        <w:t>Instituut</w:t>
      </w:r>
      <w:proofErr w:type="spellEnd"/>
      <w:r w:rsidRPr="00B75DD3">
        <w:t>,</w:t>
      </w:r>
      <w:r w:rsidRPr="00B75DD3">
        <w:rPr>
          <w:rStyle w:val="apple-converted-space"/>
        </w:rPr>
        <w:t> </w:t>
      </w:r>
      <w:r w:rsidRPr="00B75DD3">
        <w:t>11-</w:t>
      </w:r>
      <w:r w:rsidRPr="00B75DD3">
        <w:rPr>
          <w:rStyle w:val="object"/>
        </w:rPr>
        <w:t>12 novembre 2015</w:t>
      </w:r>
      <w:r w:rsidRPr="00B75DD3">
        <w:t>)</w:t>
      </w:r>
      <w:r>
        <w:rPr>
          <w:i/>
          <w:iCs/>
        </w:rPr>
        <w:t>,</w:t>
      </w:r>
      <w:r>
        <w:rPr>
          <w:rStyle w:val="apple-converted-space"/>
        </w:rPr>
        <w:t> </w:t>
      </w:r>
      <w:proofErr w:type="spellStart"/>
      <w:r>
        <w:t>Horti</w:t>
      </w:r>
      <w:proofErr w:type="spellEnd"/>
      <w:r>
        <w:t xml:space="preserve"> </w:t>
      </w:r>
      <w:proofErr w:type="spellStart"/>
      <w:r>
        <w:t>Hesperidum</w:t>
      </w:r>
      <w:proofErr w:type="spellEnd"/>
      <w:r w:rsidRPr="00B75DD3">
        <w:rPr>
          <w:rStyle w:val="Enfasicorsivo"/>
        </w:rPr>
        <w:t>. Studi di storia del collezionismo e della storiografia artistica, VII</w:t>
      </w:r>
      <w:r w:rsidRPr="00B75DD3">
        <w:t>, 2017, 1</w:t>
      </w:r>
      <w:r w:rsidR="00F74CFB">
        <w:rPr>
          <w:rStyle w:val="apple-converted-space"/>
        </w:rPr>
        <w:t>;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Francesca </w:t>
      </w:r>
      <w:proofErr w:type="spellStart"/>
      <w:r>
        <w:rPr>
          <w:rFonts w:ascii="Times New Roman" w:hAnsi="Times New Roman" w:cs="Times New Roman"/>
          <w:sz w:val="24"/>
          <w:szCs w:val="24"/>
        </w:rPr>
        <w:t>Mavilla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>–</w:t>
      </w:r>
      <w:r>
        <w:rPr>
          <w:rStyle w:val="apple-converted-space"/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Sara Borsi,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Il complesso di Palazzo Vitelli</w:t>
      </w:r>
      <w:r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a</w:t>
      </w:r>
      <w:r>
        <w:rPr>
          <w:rStyle w:val="apple-converted-space"/>
          <w:rFonts w:ascii="Times New Roman" w:hAnsi="Times New Roman" w:cs="Times New Roman"/>
          <w:i/>
          <w:iCs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Sant’Egidio</w:t>
      </w:r>
      <w:r>
        <w:rPr>
          <w:rFonts w:ascii="Times New Roman" w:hAnsi="Times New Roman" w:cs="Times New Roman"/>
          <w:sz w:val="24"/>
          <w:szCs w:val="24"/>
        </w:rPr>
        <w:t>, a cura di</w:t>
      </w:r>
      <w:r>
        <w:rPr>
          <w:rStyle w:val="apple-converted-space"/>
          <w:rFonts w:ascii="Times New Roman" w:hAnsi="Times New Roman" w:cs="Times New Roman"/>
          <w:spacing w:val="3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Teza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Città di Castello, 2015.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Lucia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Pallaracci</w:t>
      </w:r>
      <w:proofErr w:type="spellEnd"/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Pallaracci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Cleone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contro Aristofane: ancora sulle ragioni dell'attacco dopo i Babilonesi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Sileno 43,  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Giulia Radi 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  <w:u w:val="single"/>
        </w:rPr>
        <w:t>Traduzioni</w:t>
      </w:r>
      <w:r>
        <w:rPr>
          <w:b/>
          <w:bCs/>
        </w:rPr>
        <w:t>  </w:t>
      </w:r>
      <w:r>
        <w:br/>
        <w:t xml:space="preserve">Traduzione a cura di Bedeschi L, Cavallina C, Radi C del libro "Il Circolo della sicurezza: sostenere l'attaccamento nelle prime relazioni genitore bambino" di Powell B, Cooper G, Hoffman K, </w:t>
      </w:r>
      <w:proofErr w:type="spellStart"/>
      <w:r>
        <w:t>Mavin</w:t>
      </w:r>
      <w:proofErr w:type="spellEnd"/>
      <w:r>
        <w:t xml:space="preserve"> B. Edizione italiana a cura di </w:t>
      </w:r>
      <w:proofErr w:type="spellStart"/>
      <w:r>
        <w:t>Menaresi</w:t>
      </w:r>
      <w:proofErr w:type="spellEnd"/>
      <w:r>
        <w:t xml:space="preserve"> F, Pazzagli C. Raffaello Cortina Editore (2016).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Cs/>
          <w:u w:val="single"/>
        </w:rPr>
        <w:t>Libri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proofErr w:type="spellStart"/>
      <w:r>
        <w:t>Mazzeschi</w:t>
      </w:r>
      <w:proofErr w:type="spellEnd"/>
      <w:r>
        <w:t xml:space="preserve"> C, Delvecchio E, Pazzagli C, Radi G. Capitolo "Fame di mamma: l'AAP dei genitori nella comprensione dell'obesità in età evolutiva" in "E tu giochi? La valutazione del gioco simbolico in età evolutiva: l'</w:t>
      </w:r>
      <w:proofErr w:type="spellStart"/>
      <w:r>
        <w:t>Affect</w:t>
      </w:r>
      <w:proofErr w:type="spellEnd"/>
      <w:r>
        <w:t xml:space="preserve"> in Play Scale", a cura di </w:t>
      </w:r>
      <w:proofErr w:type="spellStart"/>
      <w:r>
        <w:t>Salcuni</w:t>
      </w:r>
      <w:proofErr w:type="spellEnd"/>
      <w:r>
        <w:t xml:space="preserve"> S, Di Riso D. Franco Angeli Editore (2016).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 Radi G, Buratta L, Pazzagli C, </w:t>
      </w:r>
      <w:proofErr w:type="spellStart"/>
      <w:r>
        <w:t>Mazzeschi</w:t>
      </w:r>
      <w:proofErr w:type="spellEnd"/>
      <w:r>
        <w:t xml:space="preserve"> C. Capitolo "Qualità della vita e benessere psicologico: il caso dell'obesità" in "Medici in Palestra. Promuovere la salute con la prescrizione dell'esercizio fisico e stili di vita corretti", a cura di Simonetti S, </w:t>
      </w:r>
      <w:proofErr w:type="spellStart"/>
      <w:r>
        <w:t>Stafisso</w:t>
      </w:r>
      <w:proofErr w:type="spellEnd"/>
      <w:r>
        <w:t xml:space="preserve"> B, Tupputi S. Casa Editrice Futura (2015).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Cs/>
          <w:u w:val="single"/>
        </w:rPr>
        <w:t>Articoli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>- </w:t>
      </w:r>
      <w:proofErr w:type="spellStart"/>
      <w:r>
        <w:t>Mazzeschi</w:t>
      </w:r>
      <w:proofErr w:type="spellEnd"/>
      <w:r>
        <w:t xml:space="preserve"> C, Radi G. "Obesità e Depressione: la relazione sussistente" (2015) Rivista Semestrale dell'Ordine degli Psicologi dell'Umbria, 1, 7, 37-43.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 w:rsidRPr="00B75DD3">
        <w:rPr>
          <w:lang w:val="en-US"/>
        </w:rPr>
        <w:t>- </w:t>
      </w:r>
      <w:proofErr w:type="spellStart"/>
      <w:r w:rsidRPr="00B75DD3">
        <w:rPr>
          <w:lang w:val="en-US"/>
        </w:rPr>
        <w:t>Mazzeschi</w:t>
      </w:r>
      <w:proofErr w:type="spellEnd"/>
      <w:r w:rsidRPr="00B75DD3">
        <w:rPr>
          <w:lang w:val="en-US"/>
        </w:rPr>
        <w:t xml:space="preserve"> C, </w:t>
      </w:r>
      <w:proofErr w:type="spellStart"/>
      <w:r w:rsidRPr="00B75DD3">
        <w:rPr>
          <w:lang w:val="en-US"/>
        </w:rPr>
        <w:t>Pazzagli</w:t>
      </w:r>
      <w:proofErr w:type="spellEnd"/>
      <w:r w:rsidRPr="00B75DD3">
        <w:rPr>
          <w:lang w:val="en-US"/>
        </w:rPr>
        <w:t xml:space="preserve"> C, </w:t>
      </w:r>
      <w:proofErr w:type="spellStart"/>
      <w:r w:rsidRPr="00B75DD3">
        <w:rPr>
          <w:lang w:val="en-US"/>
        </w:rPr>
        <w:t>Radi</w:t>
      </w:r>
      <w:proofErr w:type="spellEnd"/>
      <w:r w:rsidRPr="00B75DD3">
        <w:rPr>
          <w:lang w:val="en-US"/>
        </w:rPr>
        <w:t xml:space="preserve"> G, Raspa V, </w:t>
      </w:r>
      <w:proofErr w:type="spellStart"/>
      <w:r w:rsidRPr="00B75DD3">
        <w:rPr>
          <w:lang w:val="en-US"/>
        </w:rPr>
        <w:t>Buratta</w:t>
      </w:r>
      <w:proofErr w:type="spellEnd"/>
      <w:r w:rsidRPr="00B75DD3">
        <w:rPr>
          <w:lang w:val="en-US"/>
        </w:rPr>
        <w:t xml:space="preserve"> L (2015) "Antecedents of maternal parenting stress: the role of attachment style, dyadic adjustment and prenatal attachment" </w:t>
      </w:r>
      <w:proofErr w:type="spellStart"/>
      <w:r w:rsidRPr="00B75DD3">
        <w:rPr>
          <w:lang w:val="en-US"/>
        </w:rPr>
        <w:t>accettato</w:t>
      </w:r>
      <w:proofErr w:type="spellEnd"/>
      <w:r w:rsidRPr="00B75DD3">
        <w:rPr>
          <w:lang w:val="en-US"/>
        </w:rPr>
        <w:t xml:space="preserve"> da Frontiers in Psychology.</w:t>
      </w:r>
      <w:r w:rsidRPr="00B75DD3">
        <w:rPr>
          <w:rStyle w:val="apple-converted-space"/>
          <w:lang w:val="en-US"/>
        </w:rPr>
        <w:t> </w:t>
      </w:r>
      <w:hyperlink r:id="rId34" w:history="1">
        <w:r>
          <w:rPr>
            <w:rStyle w:val="Collegamentoipertestuale"/>
          </w:rPr>
          <w:t>6, 1443, 1-9</w:t>
        </w:r>
      </w:hyperlink>
      <w:r>
        <w:t>.</w:t>
      </w:r>
    </w:p>
    <w:p w:rsidR="00F74CFB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 </w:t>
      </w:r>
      <w:proofErr w:type="spellStart"/>
      <w:r>
        <w:t>Mazzeschi</w:t>
      </w:r>
      <w:proofErr w:type="spellEnd"/>
      <w:r>
        <w:t xml:space="preserve"> C, Pazzagli C, Laghezza L, Radi G, Battistini D &amp; De Feo P (2014). </w:t>
      </w:r>
      <w:r w:rsidRPr="00B75DD3">
        <w:rPr>
          <w:lang w:val="en-US"/>
        </w:rPr>
        <w:t xml:space="preserve">The role of both parents' attachment pattern in understanding pediatric obesity. </w:t>
      </w:r>
      <w:proofErr w:type="spellStart"/>
      <w:r>
        <w:t>Frontiers</w:t>
      </w:r>
      <w:proofErr w:type="spellEnd"/>
      <w:r>
        <w:t xml:space="preserve"> in </w:t>
      </w:r>
      <w:proofErr w:type="spellStart"/>
      <w:r>
        <w:t>Psychology</w:t>
      </w:r>
      <w:proofErr w:type="spellEnd"/>
      <w:r>
        <w:t>. 5, 791, 1-9.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Cs/>
          <w:u w:val="single"/>
        </w:rPr>
        <w:t>Pubblicazioni Divulgative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>- Radi G. "</w:t>
      </w:r>
      <w:proofErr w:type="spellStart"/>
      <w:r>
        <w:t>Hungry</w:t>
      </w:r>
      <w:proofErr w:type="spellEnd"/>
      <w:r>
        <w:t xml:space="preserve"> for love di Charlie </w:t>
      </w:r>
      <w:proofErr w:type="spellStart"/>
      <w:r>
        <w:t>Slaughter</w:t>
      </w:r>
      <w:proofErr w:type="spellEnd"/>
      <w:r>
        <w:t xml:space="preserve">: il pasto insieme è amore!" (2015) - Area psicologica del Progetto Europeo EUROBIS </w:t>
      </w:r>
      <w:proofErr w:type="spellStart"/>
      <w:r>
        <w:t>Epode</w:t>
      </w:r>
      <w:proofErr w:type="spellEnd"/>
      <w:r>
        <w:t xml:space="preserve"> Umbria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Study:</w:t>
      </w:r>
      <w:r>
        <w:rPr>
          <w:rStyle w:val="apple-converted-space"/>
        </w:rPr>
        <w:t> </w:t>
      </w:r>
      <w:hyperlink r:id="rId35" w:tgtFrame="_blank" w:history="1">
        <w:r>
          <w:rPr>
            <w:rStyle w:val="Collegamentoipertestuale"/>
          </w:rPr>
          <w:t>http://www.eurobis.it/area-psicologica/</w:t>
        </w:r>
      </w:hyperlink>
      <w:r>
        <w:t>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 Radi G, Pazzagli C. "Stress in gravidanza: rischio obesità per il bambino?" (2015) - Area psicologica del Progetto Europeo EUROBIS </w:t>
      </w:r>
      <w:proofErr w:type="spellStart"/>
      <w:r>
        <w:t>Epode</w:t>
      </w:r>
      <w:proofErr w:type="spellEnd"/>
      <w:r>
        <w:t xml:space="preserve"> Umbria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Study:</w:t>
      </w:r>
      <w:r>
        <w:rPr>
          <w:rStyle w:val="apple-converted-space"/>
        </w:rPr>
        <w:t> </w:t>
      </w:r>
      <w:hyperlink r:id="rId36" w:tgtFrame="_blank" w:history="1">
        <w:r>
          <w:rPr>
            <w:rStyle w:val="Collegamentoipertestuale"/>
          </w:rPr>
          <w:t>http://www.eurobis.it/area-psicologica/</w:t>
        </w:r>
      </w:hyperlink>
      <w:r>
        <w:t> 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 Buratta L, Radi G, </w:t>
      </w:r>
      <w:proofErr w:type="spellStart"/>
      <w:r>
        <w:t>Mazzeschi</w:t>
      </w:r>
      <w:proofErr w:type="spellEnd"/>
      <w:r>
        <w:t xml:space="preserve"> C. “Benessere e felicità camminando, giocando, muovendosi" (2014) - Area psicologica del Progetto Europeo EUROBIS </w:t>
      </w:r>
      <w:proofErr w:type="spellStart"/>
      <w:r>
        <w:t>Epode</w:t>
      </w:r>
      <w:proofErr w:type="spellEnd"/>
      <w:r>
        <w:t xml:space="preserve"> Umbria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Study:</w:t>
      </w:r>
      <w:r>
        <w:rPr>
          <w:rStyle w:val="apple-converted-space"/>
        </w:rPr>
        <w:t> </w:t>
      </w:r>
      <w:hyperlink r:id="rId37" w:tgtFrame="_blank" w:history="1">
        <w:r>
          <w:rPr>
            <w:rStyle w:val="Collegamentoipertestuale"/>
          </w:rPr>
          <w:t>http://www.eurobis.it/area-psicologica/</w:t>
        </w:r>
      </w:hyperlink>
      <w:r>
        <w:t> </w:t>
      </w:r>
    </w:p>
    <w:p w:rsidR="00B75DD3" w:rsidRDefault="00B75DD3" w:rsidP="00F74CFB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 xml:space="preserve">- Radi G, Buratta L. "Vivere la quotidianità insieme ai propri figli: una semplice strategia per prevenire e curare l'obesità pediatrica" (2014) - Area psicologica del Progetto Europeo EUROBIS </w:t>
      </w:r>
      <w:proofErr w:type="spellStart"/>
      <w:r>
        <w:t>Epode</w:t>
      </w:r>
      <w:proofErr w:type="spellEnd"/>
      <w:r>
        <w:t xml:space="preserve"> Umbria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Study:</w:t>
      </w:r>
      <w:r>
        <w:rPr>
          <w:rStyle w:val="apple-converted-space"/>
        </w:rPr>
        <w:t> </w:t>
      </w:r>
      <w:hyperlink r:id="rId38" w:tgtFrame="_blank" w:history="1">
        <w:r>
          <w:rPr>
            <w:rStyle w:val="Collegamentoipertestuale"/>
          </w:rPr>
          <w:t>http://www.eurobis.it/area-psicologica/</w:t>
        </w:r>
      </w:hyperlink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Federica Rocchi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CFB">
        <w:rPr>
          <w:rFonts w:ascii="Times New Roman" w:hAnsi="Times New Roman" w:cs="Times New Roman"/>
          <w:smallCaps/>
          <w:sz w:val="24"/>
          <w:szCs w:val="24"/>
        </w:rPr>
        <w:t>Digitalizzazione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degli scritti della Prof.ssa Maria Fancelli, finalizzata al progetto condotto dai Proff. Hermann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Svandrlik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dalla Dott.ssa Jelena Reinhardt, in vista della pubblicazione di un volume in onore della studiosa (Perugia, Morlacchi Editore, 2019).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</w:rPr>
        <w:t>Monografie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Rocchi, </w:t>
      </w:r>
      <w:r>
        <w:rPr>
          <w:rFonts w:ascii="Times New Roman" w:hAnsi="Times New Roman" w:cs="Times New Roman"/>
          <w:i/>
          <w:sz w:val="24"/>
          <w:szCs w:val="24"/>
        </w:rPr>
        <w:t xml:space="preserve">Johann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Nestroy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 le fonti europee del suo teatro</w:t>
      </w:r>
      <w:r>
        <w:rPr>
          <w:rFonts w:ascii="Times New Roman" w:hAnsi="Times New Roman" w:cs="Times New Roman"/>
          <w:sz w:val="24"/>
          <w:szCs w:val="24"/>
        </w:rPr>
        <w:t>, Roma, Artemide Edizioni, 2018, 285 pp. (ISBN: 978-88-7575-293-4).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Curatele e Traduzioni</w:t>
      </w:r>
    </w:p>
    <w:p w:rsidR="00B75DD3" w:rsidRPr="00B75DD3" w:rsidRDefault="00B75DD3" w:rsidP="00F74C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Nestroy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Talisman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 Il Talismano</w:t>
      </w:r>
      <w:r>
        <w:rPr>
          <w:rFonts w:ascii="Times New Roman" w:hAnsi="Times New Roman" w:cs="Times New Roman"/>
          <w:sz w:val="24"/>
          <w:szCs w:val="24"/>
        </w:rPr>
        <w:t>, a cura di F. Rocchi, Perugia, Morlacchi Editore (Morlacchi Spettacolo), 2016, 270 pp. (ISBN: 978-88-6074-812-6).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Capitoli in volume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CFB">
        <w:rPr>
          <w:rStyle w:val="Enfasigrassetto"/>
          <w:b w:val="0"/>
          <w:bCs w:val="0"/>
          <w:color w:val="000000"/>
          <w:sz w:val="24"/>
          <w:szCs w:val="24"/>
        </w:rPr>
        <w:t>«‘</w:t>
      </w:r>
      <w:r w:rsidRPr="00F74CFB">
        <w:rPr>
          <w:rStyle w:val="Enfasigrassetto"/>
          <w:b w:val="0"/>
          <w:bCs w:val="0"/>
          <w:i/>
          <w:color w:val="000000"/>
          <w:sz w:val="24"/>
          <w:szCs w:val="24"/>
        </w:rPr>
        <w:t>Sono una collezionista di parole...</w:t>
      </w:r>
      <w:r w:rsidRPr="00F74CFB">
        <w:rPr>
          <w:rStyle w:val="Enfasigrassetto"/>
          <w:b w:val="0"/>
          <w:bCs w:val="0"/>
          <w:color w:val="000000"/>
          <w:sz w:val="24"/>
          <w:szCs w:val="24"/>
        </w:rPr>
        <w:t xml:space="preserve">’. Uno sguardo su Emine </w:t>
      </w:r>
      <w:proofErr w:type="spellStart"/>
      <w:r w:rsidRPr="00F74CFB">
        <w:rPr>
          <w:rStyle w:val="Enfasigrassetto"/>
          <w:b w:val="0"/>
          <w:bCs w:val="0"/>
          <w:color w:val="000000"/>
          <w:sz w:val="24"/>
          <w:szCs w:val="24"/>
        </w:rPr>
        <w:t>Svegi</w:t>
      </w:r>
      <w:proofErr w:type="spellEnd"/>
      <w:r w:rsidRPr="00F74CFB">
        <w:rPr>
          <w:rStyle w:val="Enfasigrassetto"/>
          <w:b w:val="0"/>
          <w:bCs w:val="0"/>
          <w:color w:val="000000"/>
          <w:sz w:val="24"/>
          <w:szCs w:val="24"/>
        </w:rPr>
        <w:t xml:space="preserve">  </w:t>
      </w:r>
      <w:proofErr w:type="spellStart"/>
      <w:r w:rsidRPr="00F74CFB">
        <w:rPr>
          <w:rStyle w:val="Enfasigrassetto"/>
          <w:b w:val="0"/>
          <w:bCs w:val="0"/>
          <w:color w:val="000000"/>
          <w:sz w:val="24"/>
          <w:szCs w:val="24"/>
        </w:rPr>
        <w:t>Özdamar</w:t>
      </w:r>
      <w:proofErr w:type="spellEnd"/>
      <w:r w:rsidRPr="00F74CFB">
        <w:rPr>
          <w:rStyle w:val="Enfasigrassetto"/>
          <w:b w:val="0"/>
          <w:bCs w:val="0"/>
          <w:color w:val="000000"/>
          <w:sz w:val="24"/>
          <w:szCs w:val="24"/>
        </w:rPr>
        <w:t>», in</w:t>
      </w:r>
      <w:r>
        <w:rPr>
          <w:rStyle w:val="Enfasigrassett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Nati altrove. Il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translinguismo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nella letteratura</w:t>
      </w:r>
      <w:r>
        <w:rPr>
          <w:rFonts w:ascii="Times New Roman" w:hAnsi="Times New Roman" w:cs="Times New Roman"/>
          <w:sz w:val="24"/>
          <w:szCs w:val="24"/>
        </w:rPr>
        <w:t xml:space="preserve">, a cura di H.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J. Reinhardt, Perugia, Morlacchi Editore (Goethe &amp; Company), 2019, in corso di pubblicazione (ISBN 978-88-9392-070-4).</w:t>
      </w:r>
    </w:p>
    <w:p w:rsidR="00B75DD3" w:rsidRPr="00B75DD3" w:rsidRDefault="00B75DD3" w:rsidP="00F74CFB">
      <w:pPr>
        <w:spacing w:after="0" w:line="240" w:lineRule="auto"/>
        <w:ind w:firstLine="709"/>
        <w:jc w:val="both"/>
        <w:rPr>
          <w:b/>
          <w:smallCaps/>
        </w:rPr>
      </w:pPr>
      <w:r w:rsidRPr="00F74CFB">
        <w:rPr>
          <w:rStyle w:val="Enfasigrassetto"/>
          <w:b w:val="0"/>
          <w:bCs w:val="0"/>
          <w:color w:val="000000"/>
          <w:sz w:val="24"/>
          <w:szCs w:val="24"/>
        </w:rPr>
        <w:t>«Introduzione», in</w:t>
      </w:r>
      <w:r>
        <w:rPr>
          <w:rStyle w:val="Enfasigrassett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Nestroy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Talisman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 Il Talismano</w:t>
      </w:r>
      <w:r>
        <w:rPr>
          <w:rFonts w:ascii="Times New Roman" w:hAnsi="Times New Roman" w:cs="Times New Roman"/>
          <w:sz w:val="24"/>
          <w:szCs w:val="24"/>
        </w:rPr>
        <w:t>, a cura di F. Rocchi, Perugia, Morlacchi Editore (Morlacchi Spettacolo), 2016, pp. 9-50 (ISBN: 978-88-6074-812-6).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Articoli in Riviste con Peer-Review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«Die Theatralisierung des politischen Verhaltens. Zwei Politiker “von Beruf”: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Hyginius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Heugeign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und Eberhard Ultra», in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Nestroyana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– Blätter der Internationalen Nestroy-Gesellschaft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Vol. 36,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3/4, 2016, pp. 147-158 (ISSN 1027-3921).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Articoli in Atti di Convegni con Peer-Review</w:t>
      </w:r>
    </w:p>
    <w:p w:rsidR="00B75DD3" w:rsidRDefault="00B75DD3" w:rsidP="00B75DD3">
      <w:pPr>
        <w:spacing w:after="0" w:line="240" w:lineRule="auto"/>
        <w:ind w:firstLine="709"/>
        <w:jc w:val="both"/>
        <w:rPr>
          <w:highlight w:val="yellow"/>
        </w:rPr>
      </w:pPr>
      <w:r w:rsidRPr="00F74CFB">
        <w:rPr>
          <w:rStyle w:val="Enfasigrassetto"/>
          <w:b w:val="0"/>
          <w:bCs w:val="0"/>
          <w:color w:val="000000"/>
          <w:sz w:val="24"/>
          <w:szCs w:val="24"/>
        </w:rPr>
        <w:t xml:space="preserve">«Dio li perdoni. La questione etico religiosa nel </w:t>
      </w:r>
      <w:r w:rsidRPr="00F74CFB">
        <w:rPr>
          <w:rStyle w:val="Enfasigrassetto"/>
          <w:b w:val="0"/>
          <w:bCs w:val="0"/>
          <w:i/>
          <w:color w:val="000000"/>
          <w:sz w:val="24"/>
          <w:szCs w:val="24"/>
        </w:rPr>
        <w:t xml:space="preserve">Professor </w:t>
      </w:r>
      <w:proofErr w:type="spellStart"/>
      <w:r w:rsidRPr="00F74CFB">
        <w:rPr>
          <w:rStyle w:val="Enfasigrassetto"/>
          <w:b w:val="0"/>
          <w:bCs w:val="0"/>
          <w:i/>
          <w:color w:val="000000"/>
          <w:sz w:val="24"/>
          <w:szCs w:val="24"/>
        </w:rPr>
        <w:t>Bernhardi</w:t>
      </w:r>
      <w:proofErr w:type="spellEnd"/>
      <w:r w:rsidRPr="00F74CFB">
        <w:rPr>
          <w:rStyle w:val="Enfasigrassetto"/>
          <w:b w:val="0"/>
          <w:bCs w:val="0"/>
          <w:color w:val="000000"/>
          <w:sz w:val="24"/>
          <w:szCs w:val="24"/>
        </w:rPr>
        <w:t xml:space="preserve"> di Arthur Schnitzler», in</w:t>
      </w:r>
      <w:r>
        <w:rPr>
          <w:rStyle w:val="Enfasigrassett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Teatro Sacro. Pratiche di dialogo tra religione e spettacolo</w:t>
      </w:r>
      <w:r>
        <w:rPr>
          <w:rFonts w:ascii="Times New Roman" w:hAnsi="Times New Roman" w:cs="Times New Roman"/>
          <w:sz w:val="24"/>
          <w:szCs w:val="24"/>
        </w:rPr>
        <w:t xml:space="preserve">, a cura di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Tinterri</w:t>
      </w:r>
      <w:proofErr w:type="spellEnd"/>
      <w:r>
        <w:rPr>
          <w:rFonts w:ascii="Times New Roman" w:hAnsi="Times New Roman" w:cs="Times New Roman"/>
          <w:sz w:val="24"/>
          <w:szCs w:val="24"/>
        </w:rPr>
        <w:t>, Perugia, Morlacchi Editore (Morlacchi Spettacolo), pubblicazione prevista per il 2019.</w:t>
      </w:r>
      <w:r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</w:pPr>
      <w:r>
        <w:rPr>
          <w:rStyle w:val="Enfasigrassetto"/>
          <w:color w:val="000000"/>
          <w:sz w:val="24"/>
          <w:szCs w:val="24"/>
          <w:lang w:val="en-GB"/>
        </w:rPr>
        <w:t>«</w:t>
      </w:r>
      <w:r>
        <w:rPr>
          <w:rFonts w:ascii="Times New Roman" w:hAnsi="Times New Roman" w:cs="Times New Roman"/>
          <w:sz w:val="24"/>
          <w:szCs w:val="24"/>
          <w:lang w:val="en-GB"/>
        </w:rPr>
        <w:t>From Modernism to Post-modernism. Stoppard’s Adaptations of two Schnitzler’s Plays</w:t>
      </w: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», in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Borders of Modernism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eds. </w:t>
      </w:r>
      <w:r>
        <w:rPr>
          <w:rFonts w:ascii="Times New Roman" w:hAnsi="Times New Roman" w:cs="Times New Roman"/>
          <w:sz w:val="24"/>
          <w:szCs w:val="24"/>
        </w:rPr>
        <w:t>A. Volpone and M. Tortora, Perugia, Morlacchi Editore (CEMS Series), 2019, in corso di pubblicazione.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«In compagnia dell’esilio. Crisi in Ferenc </w:t>
      </w:r>
      <w:proofErr w:type="spellStart"/>
      <w:r>
        <w:rPr>
          <w:rFonts w:ascii="Times New Roman" w:hAnsi="Times New Roman" w:cs="Times New Roman"/>
          <w:sz w:val="24"/>
          <w:szCs w:val="24"/>
        </w:rPr>
        <w:t>Molnár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in «La parola mi tradiva. Letteratura e crisi», a cura di N. di Nunzio,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F. Ragni, (Perugia: Università degli Studi di Perugia. Culture Territori Linguaggi), 2017, pp. 245-258 (ISBN 978-88-942697-1-0).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Antonia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Ruspolini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Ventizinco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Mia Couto, Traduzione dal Portoghese e Curatela  per Edizioni dell'Urogallo, 2013 Perugia. ISBN 978-88-97365-19-8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Debora Ricci,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Rita,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 Severino, Fabio Mario da Silva (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Antonia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Ruspolini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Attraverso lo specchio: Il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looking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woolfiano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come strumento d’analisi per la letteratura portoghese di donna. I casi di “A costa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murmúrios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Lídia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Jorge e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Percursos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 Wanda Ramos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Feminino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italiano e </w:t>
      </w:r>
      <w:proofErr w:type="spellStart"/>
      <w:r>
        <w:rPr>
          <w:rFonts w:ascii="Times New Roman" w:hAnsi="Times New Roman" w:cs="Times New Roman"/>
          <w:sz w:val="24"/>
          <w:szCs w:val="24"/>
        </w:rPr>
        <w:t>lusófono</w:t>
      </w:r>
      <w:proofErr w:type="spellEnd"/>
      <w:r>
        <w:rPr>
          <w:rFonts w:ascii="Times New Roman" w:hAnsi="Times New Roman" w:cs="Times New Roman"/>
          <w:sz w:val="24"/>
          <w:szCs w:val="24"/>
        </w:rPr>
        <w:t>; CLEPUL, Lisbona, 2016; pagg. 515-527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Esplendor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Portugal. La decolonizzazione imposta come contro-migrazione tra pensiero politico e narrativa nostalgica</w:t>
      </w:r>
      <w:r>
        <w:rPr>
          <w:rFonts w:ascii="Times New Roman" w:hAnsi="Times New Roman" w:cs="Times New Roman"/>
          <w:sz w:val="24"/>
          <w:szCs w:val="24"/>
        </w:rPr>
        <w:t>, Letterature e Culture in dialogo” tenutosi in Perugia dal 12 al 14 Maggio 2016, (In corso di stampa).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Peso Geopolitico dei sistemi linguistici in didat</w:t>
      </w:r>
      <w:r>
        <w:rPr>
          <w:rFonts w:ascii="Times New Roman" w:hAnsi="Times New Roman" w:cs="Times New Roman"/>
          <w:sz w:val="24"/>
          <w:szCs w:val="24"/>
        </w:rPr>
        <w:t>tica, convegno “Le dimensioni delle lingue e dei linguaggi” tenutasi in Perugia nei giorni 29 e 30 marzo 2017</w:t>
      </w:r>
      <w:r w:rsidR="00F74CFB">
        <w:rPr>
          <w:rFonts w:ascii="Times New Roman" w:hAnsi="Times New Roman" w:cs="Times New Roman"/>
          <w:sz w:val="24"/>
          <w:szCs w:val="24"/>
        </w:rPr>
        <w:t>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Federica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Spaccatini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Contributi in volume: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PACILLI Maria Giuseppina, SPACCATINI Federica, GIOVANNELLI Ilaria,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Unethical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Organizational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Settings: A Socio-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corruption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hAnsi="Times New Roman" w:cs="Times New Roman"/>
          <w:sz w:val="24"/>
          <w:szCs w:val="24"/>
        </w:rPr>
        <w:t>”, a cura di Enrico Carloni, in stampa, pp. 219-229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PACILLI Maria Giuseppina, SPACCATINI Federica, GIOVANNELLI Ilaria, </w:t>
      </w:r>
      <w:r>
        <w:rPr>
          <w:rFonts w:ascii="Times New Roman" w:hAnsi="Times New Roman" w:cs="Times New Roman"/>
          <w:i/>
          <w:sz w:val="24"/>
          <w:szCs w:val="24"/>
        </w:rPr>
        <w:t>L’influenza delle minoranze fra cambiamento sociale e difesa dello status quo</w:t>
      </w:r>
      <w:r>
        <w:rPr>
          <w:rFonts w:ascii="Times New Roman" w:hAnsi="Times New Roman" w:cs="Times New Roman"/>
          <w:sz w:val="24"/>
          <w:szCs w:val="24"/>
        </w:rPr>
        <w:t xml:space="preserve">, In Le rivoluzioni del novecento- Quaderni del Centro Internazionale di Ricerche e Studi Eurasiatici, a cura di Randazzo Fabio, Edizioni Libellula, Tricase, in stampa.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PACILLI Maria Giuseppina, GIOVANNELLI Ilaria, SPACCATINI Federica, </w:t>
      </w:r>
      <w:r>
        <w:rPr>
          <w:rFonts w:ascii="Times New Roman" w:hAnsi="Times New Roman" w:cs="Times New Roman"/>
          <w:i/>
          <w:sz w:val="24"/>
          <w:szCs w:val="24"/>
        </w:rPr>
        <w:t>Interruzione volontaria di gravidanza, normatività sociale della maternità e processi di stigmatizzazione</w:t>
      </w:r>
      <w:r>
        <w:rPr>
          <w:rFonts w:ascii="Times New Roman" w:hAnsi="Times New Roman" w:cs="Times New Roman"/>
          <w:sz w:val="24"/>
          <w:szCs w:val="24"/>
        </w:rPr>
        <w:t>, In Dal personale al politico. Il genere in un’ottica interdisciplinare, a cura di Pacilli Maria Giuseppina &amp; Giacalone Fiorella, Maggioli editore, Rimini, 2018, pp. 75-94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PACILLI Maria Giuseppina, GIOVANNELLI Ilaria, SPACCATINI Federica,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Children’s Independent Mobility: Antecedents and Consequences at Macro- and Microlevels,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Movement, Mobilities and Journeys. Geographies of Children and Young People, vol 6,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cura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Ni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Laoire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C., White A., Skelton T., Springer, Singapore, 2014, pp. 1-21.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Atti di convegno: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SPACCATINI Federica, PACILLI Maria Giuseppina, TOMASETTO Carlo, </w:t>
      </w:r>
      <w:r>
        <w:rPr>
          <w:rFonts w:ascii="Times New Roman" w:hAnsi="Times New Roman" w:cs="Times New Roman"/>
          <w:i/>
          <w:sz w:val="24"/>
          <w:szCs w:val="24"/>
        </w:rPr>
        <w:t>La sessualizzazione delle bambine e dei bambini</w:t>
      </w:r>
      <w:r>
        <w:rPr>
          <w:rFonts w:ascii="Times New Roman" w:hAnsi="Times New Roman" w:cs="Times New Roman"/>
          <w:sz w:val="24"/>
          <w:szCs w:val="24"/>
        </w:rPr>
        <w:t xml:space="preserve">. In “Sui Generi. Identità e stereotipi in evoluzione?” Atti del Convegno Tematico </w:t>
      </w:r>
      <w:proofErr w:type="spellStart"/>
      <w:r>
        <w:rPr>
          <w:rFonts w:ascii="Times New Roman" w:hAnsi="Times New Roman" w:cs="Times New Roman"/>
          <w:sz w:val="24"/>
          <w:szCs w:val="24"/>
        </w:rPr>
        <w:t>Aip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sezione di Psicologia Sociale, “Sui generi. Identità e stereotipi in evoluzione?”, Torino, Settembre 2017, a cura di De Piccoli Norma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Chiara, CIRSDE (centro interdisciplinare di ricerche e studi delle donne e di genere), Torino, 2018, pp. 133-146 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Articoli in rivista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SPACCATINI Federica,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Children’s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Sexualization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Appearance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Focus: A Literature Review</w:t>
      </w:r>
      <w:r>
        <w:rPr>
          <w:rFonts w:ascii="Times New Roman" w:hAnsi="Times New Roman" w:cs="Times New Roman"/>
          <w:sz w:val="24"/>
          <w:szCs w:val="24"/>
        </w:rPr>
        <w:t>, in Psicologia Sociale, articolo attualmente in valutazione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PENONE Giulia, SPACCATINI Federica,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Attribution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victims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a literature review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antecedents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consequences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measurement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victim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blame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IN </w:t>
      </w:r>
      <w:r>
        <w:rPr>
          <w:rFonts w:ascii="Times New Roman" w:hAnsi="Times New Roman" w:cs="Times New Roman"/>
          <w:sz w:val="24"/>
          <w:szCs w:val="24"/>
        </w:rPr>
        <w:t>Psicologia Sociale, articolo attualmente in valutazione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PACILLI Maria Giuseppina, SPACCATINI Federica, BARRESI Concetta, TOMASETTO Carlo,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Sexualized aspect of a child victim of bullying decreases peers’ helping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through mediation of perceived humanness,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International Journal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Behavioral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Development,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articolo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attualmente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valutazione</w:t>
      </w:r>
      <w:proofErr w:type="spellEnd"/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PACILLI Maria Giuseppina, GIOVANNELLI Ilaria, SPACCATINI Federica, VAES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Jeron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BARBARANELLI Claudio,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Elective Abortion Predicts the Dehumanization of Women and Men through the Mediation of Moral Outrage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in Social Psychology,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stampa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DOI:10.1027/1864-9335/a000351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PACILLI Maria Giuseppina, SPACCATINI Federica, GIOVANNELLI Ilaria, CENTRONE Delia, ROCCATO Michele,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System Justification Moderates the Relation between Hostile (but not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Benevolent) Sexism in the Workplace and State Anxiety: An Experimental Study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in Journal of Social Psychology,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stampa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DOI: 10.1080/00224545.2018.1503993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PAGLIARO Stefano, PACILLI Maria Giuseppina, GIANNELLA VALERIA AMATA, GIOVANNELLI Ilaria, SPACCATINI Federica, BALDRY Anna Costanza,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Legitimizing Intimate Partner Violence: Moral Evaluations, Attribution of Responsibility and (Reduced) Helping Intentions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in Journal of Interpersonal Violence,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stampa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DOI: 10.1177/0886260518760611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PACILLI Maria Giuseppina, PAGLIARO Stefano, SPACCATINI Federica, GIOVANNELLI Ilaria, SACCHI Simona, BRAMBILLA Marco,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Straight to Heaven: Rectitude as a Spatial Representation of morality</w:t>
      </w:r>
      <w:r>
        <w:rPr>
          <w:rFonts w:ascii="Times New Roman" w:hAnsi="Times New Roman" w:cs="Times New Roman"/>
          <w:sz w:val="24"/>
          <w:szCs w:val="24"/>
          <w:lang w:val="en-GB"/>
        </w:rPr>
        <w:t>, in European Journal of Social Psychology, 48(5), 2018, 663-672. DOI: 10.1002/ejsp.2358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LOUGHNAN Steve, BALDISSARRI Cristina, SPACCATINI Federica, ELDER Laura,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Internalizing objectification: Objectified Individuals See Themselves as Less Warm, Competent, Moral, And Human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In British Journal of Social Psychology, 56, 2017, 217-232, </w:t>
      </w:r>
      <w:r>
        <w:rPr>
          <w:rFonts w:ascii="Times New Roman" w:hAnsi="Times New Roman" w:cs="Times New Roman"/>
          <w:sz w:val="24"/>
          <w:szCs w:val="24"/>
          <w:lang w:val="en-US"/>
        </w:rPr>
        <w:t>DOI: 10.1111/bjso.12188</w:t>
      </w: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PACILLI Maria Giuseppina, PAGLIARO Stefano, LOUGHNAN Steve, GRAMAZIO Sarah, SPACCATINI Federica, BALDRY Anna Costanza,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Sexualization Reduces Helping Intentions towards Female Victims of Intimate Partner Violence through Mediation of Moral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Patiency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British Journal of Social Psychology, 56, 2017, 293-313. </w:t>
      </w:r>
      <w:r w:rsidRPr="00B75DD3">
        <w:rPr>
          <w:rFonts w:ascii="Times New Roman" w:hAnsi="Times New Roman" w:cs="Times New Roman"/>
          <w:sz w:val="24"/>
          <w:szCs w:val="24"/>
        </w:rPr>
        <w:t>DOI: 10.1111/bjso.12169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PACILLI Maria Giuseppina, PAGLIARO Stefano, TAURINO Alessandro, SPACCATINI Federica, GIOVANNELLI Ilaria, MASSARO Giuseppe, CAPORALE Francesca, </w:t>
      </w:r>
      <w:r>
        <w:rPr>
          <w:rFonts w:ascii="Times New Roman" w:hAnsi="Times New Roman" w:cs="Times New Roman"/>
          <w:i/>
          <w:sz w:val="24"/>
          <w:szCs w:val="24"/>
        </w:rPr>
        <w:t xml:space="preserve">The Impact of gender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essentialism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heterosexuals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’ negative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attitudes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toward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-sex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parenting</w:t>
      </w:r>
      <w:proofErr w:type="spellEnd"/>
      <w:r>
        <w:rPr>
          <w:rFonts w:ascii="Times New Roman" w:hAnsi="Times New Roman" w:cs="Times New Roman"/>
          <w:sz w:val="24"/>
          <w:szCs w:val="24"/>
        </w:rPr>
        <w:t>, in Psicologia Sociale, 3, 2017, 317-334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SPACCATINI Federica, TAURINO Alessandro, PACILLI Maria Giuseppina, </w:t>
      </w:r>
      <w:r>
        <w:rPr>
          <w:rFonts w:ascii="Times New Roman" w:hAnsi="Times New Roman" w:cs="Times New Roman"/>
          <w:i/>
          <w:sz w:val="24"/>
          <w:szCs w:val="24"/>
        </w:rPr>
        <w:t>Orientamento sessuale e genitorialità: quale legame? Una rassegna delle ricerche psicologiche</w:t>
      </w:r>
      <w:r>
        <w:rPr>
          <w:rFonts w:ascii="Times New Roman" w:hAnsi="Times New Roman" w:cs="Times New Roman"/>
          <w:sz w:val="24"/>
          <w:szCs w:val="24"/>
        </w:rPr>
        <w:t>, in Voci Annuale di Scienze Umane, XI/2014, 114-125.</w:t>
      </w:r>
    </w:p>
    <w:p w:rsid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DD3" w:rsidRPr="00B75DD3" w:rsidRDefault="00B75DD3" w:rsidP="00B75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DD3">
        <w:rPr>
          <w:rFonts w:ascii="Times New Roman" w:hAnsi="Times New Roman" w:cs="Times New Roman"/>
          <w:b/>
          <w:sz w:val="24"/>
          <w:szCs w:val="24"/>
          <w:lang w:val="en-US"/>
        </w:rPr>
        <w:t>Pavao</w:t>
      </w:r>
      <w:proofErr w:type="spellEnd"/>
      <w:r w:rsidRPr="00B75D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75DD3">
        <w:rPr>
          <w:rFonts w:ascii="Times New Roman" w:hAnsi="Times New Roman" w:cs="Times New Roman"/>
          <w:b/>
          <w:sz w:val="24"/>
          <w:szCs w:val="24"/>
          <w:lang w:val="en-US"/>
        </w:rPr>
        <w:t>Zitko</w:t>
      </w:r>
      <w:proofErr w:type="spellEnd"/>
      <w:r w:rsidRPr="00B75D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75DD3" w:rsidRP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B75DD3">
        <w:rPr>
          <w:lang w:val="en-US"/>
        </w:rPr>
        <w:t xml:space="preserve">M. </w:t>
      </w:r>
      <w:proofErr w:type="spellStart"/>
      <w:r w:rsidRPr="00B75DD3">
        <w:rPr>
          <w:lang w:val="en-US"/>
        </w:rPr>
        <w:t>Moschini</w:t>
      </w:r>
      <w:proofErr w:type="spellEnd"/>
      <w:r w:rsidRPr="00B75DD3">
        <w:rPr>
          <w:lang w:val="en-US"/>
        </w:rPr>
        <w:t xml:space="preserve"> – P. </w:t>
      </w:r>
      <w:proofErr w:type="spellStart"/>
      <w:r w:rsidRPr="00B75DD3">
        <w:rPr>
          <w:lang w:val="en-US"/>
        </w:rPr>
        <w:t>Zitko</w:t>
      </w:r>
      <w:proofErr w:type="spellEnd"/>
      <w:r w:rsidRPr="00B75DD3">
        <w:rPr>
          <w:lang w:val="en-US"/>
        </w:rPr>
        <w:t>,</w:t>
      </w:r>
      <w:r w:rsidRPr="00B75DD3">
        <w:rPr>
          <w:rStyle w:val="apple-converted-space"/>
          <w:lang w:val="en-US"/>
        </w:rPr>
        <w:t> </w:t>
      </w:r>
      <w:r w:rsidRPr="00B75DD3">
        <w:rPr>
          <w:lang w:val="en-US"/>
        </w:rPr>
        <w:t xml:space="preserve">«The theological </w:t>
      </w:r>
      <w:proofErr w:type="spellStart"/>
      <w:r w:rsidRPr="00B75DD3">
        <w:rPr>
          <w:lang w:val="en-US"/>
        </w:rPr>
        <w:t>charachter</w:t>
      </w:r>
      <w:proofErr w:type="spellEnd"/>
      <w:r w:rsidRPr="00B75DD3">
        <w:rPr>
          <w:lang w:val="en-US"/>
        </w:rPr>
        <w:t xml:space="preserve"> of the concept of Being in the Critical ontology of Pantaleo </w:t>
      </w:r>
      <w:proofErr w:type="spellStart"/>
      <w:r w:rsidRPr="00B75DD3">
        <w:rPr>
          <w:lang w:val="en-US"/>
        </w:rPr>
        <w:t>Carabellese</w:t>
      </w:r>
      <w:proofErr w:type="spellEnd"/>
      <w:r w:rsidRPr="00B75DD3">
        <w:rPr>
          <w:lang w:val="en-US"/>
        </w:rPr>
        <w:t xml:space="preserve"> (1877-1948). From pre-critical intuitions to the mature locution on God as the 'pure object of consciousness'» in 'Ephemerides </w:t>
      </w:r>
      <w:proofErr w:type="spellStart"/>
      <w:r w:rsidRPr="00B75DD3">
        <w:rPr>
          <w:lang w:val="en-US"/>
        </w:rPr>
        <w:t>theologicae</w:t>
      </w:r>
      <w:proofErr w:type="spellEnd"/>
      <w:r w:rsidRPr="00B75DD3">
        <w:rPr>
          <w:lang w:val="en-US"/>
        </w:rPr>
        <w:t xml:space="preserve"> </w:t>
      </w:r>
      <w:proofErr w:type="spellStart"/>
      <w:r w:rsidRPr="00B75DD3">
        <w:rPr>
          <w:lang w:val="en-US"/>
        </w:rPr>
        <w:t>Zagrabienses</w:t>
      </w:r>
      <w:proofErr w:type="spellEnd"/>
      <w:r w:rsidRPr="00B75DD3">
        <w:rPr>
          <w:lang w:val="en-US"/>
        </w:rPr>
        <w:t>', A1, 86, Zagreb (</w:t>
      </w:r>
      <w:proofErr w:type="spellStart"/>
      <w:r w:rsidRPr="00B75DD3">
        <w:rPr>
          <w:lang w:val="en-US"/>
        </w:rPr>
        <w:t>Croazia</w:t>
      </w:r>
      <w:proofErr w:type="spellEnd"/>
      <w:r w:rsidRPr="00B75DD3">
        <w:rPr>
          <w:lang w:val="en-US"/>
        </w:rPr>
        <w:t>) 2016, pp. 67-89;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P. </w:t>
      </w:r>
      <w:proofErr w:type="spellStart"/>
      <w:r>
        <w:t>Zitko</w:t>
      </w:r>
      <w:proofErr w:type="spellEnd"/>
      <w:r>
        <w:t xml:space="preserve">, «L'essenza teoretica della disciplina pratica» in </w:t>
      </w:r>
      <w:proofErr w:type="spellStart"/>
      <w:r>
        <w:t>Aa.Vv</w:t>
      </w:r>
      <w:proofErr w:type="spellEnd"/>
      <w:r>
        <w:t>., 'Percorsi del pensare', M. Moschini (ed.), Morlacchi Editore, Perugia 2015, pp. 127-200;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P. </w:t>
      </w:r>
      <w:proofErr w:type="spellStart"/>
      <w:r>
        <w:t>Zitko</w:t>
      </w:r>
      <w:proofErr w:type="spellEnd"/>
      <w:r>
        <w:t>, «L'</w:t>
      </w:r>
      <w:proofErr w:type="spellStart"/>
      <w:r>
        <w:t>Existenzphilosophie</w:t>
      </w:r>
      <w:proofErr w:type="spellEnd"/>
      <w:r>
        <w:t xml:space="preserve">' e l'impossibilità di pensare la Trascendenza di fronte all'esposizione </w:t>
      </w:r>
      <w:proofErr w:type="spellStart"/>
      <w:r>
        <w:t>jaspersiana</w:t>
      </w:r>
      <w:proofErr w:type="spellEnd"/>
      <w:r>
        <w:t xml:space="preserve"> di una dottrina dell'</w:t>
      </w:r>
      <w:proofErr w:type="spellStart"/>
      <w:r>
        <w:t>Umgreifendes</w:t>
      </w:r>
      <w:proofErr w:type="spellEnd"/>
      <w:r>
        <w:t>» in 'Magazzino di filosofia. Filosofia contemporanea – Quadrimestrale di informazione, bilancio ed esercizio della filosofia', 26, IX, 2015;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P. </w:t>
      </w:r>
      <w:proofErr w:type="spellStart"/>
      <w:r>
        <w:t>Zitko</w:t>
      </w:r>
      <w:proofErr w:type="spellEnd"/>
      <w:r>
        <w:t xml:space="preserve">, «La storicità dell'esistenza e l'eterogeneità della metafisica in una prospettiva </w:t>
      </w:r>
      <w:proofErr w:type="spellStart"/>
      <w:r>
        <w:t>periecontologica</w:t>
      </w:r>
      <w:proofErr w:type="spellEnd"/>
      <w:r>
        <w:t>», in 'La Nottola di Minerva – Rivista di Filosofia e cultura', ISSN 1973-3003, XIII, 2015;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P. </w:t>
      </w:r>
      <w:proofErr w:type="spellStart"/>
      <w:r>
        <w:t>Zitko</w:t>
      </w:r>
      <w:proofErr w:type="spellEnd"/>
      <w:r>
        <w:t>, «Il dirsi del Vero nella ricerca di Mirri sul giovane Hegel», in 'Annuario XXXV 2013-2015 dell'Accademia Etrusca di Cortona, Cortona 2016, pp. 595-603;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P. </w:t>
      </w:r>
      <w:proofErr w:type="spellStart"/>
      <w:r>
        <w:t>Zitko</w:t>
      </w:r>
      <w:proofErr w:type="spellEnd"/>
      <w:r>
        <w:t>, «Karl Jaspers lettore di Hegel. L'</w:t>
      </w:r>
      <w:proofErr w:type="spellStart"/>
      <w:r>
        <w:t>Existenzphilosophie</w:t>
      </w:r>
      <w:proofErr w:type="spellEnd"/>
      <w:r>
        <w:t>' e la riproposizione dell'istanza dialettica» in 'Il Pensare – Rivista di Filosofia', ISSN 2280-8566, V, 5, 2016, pp. 84-93;</w:t>
      </w:r>
    </w:p>
    <w:p w:rsidR="00B75DD3" w:rsidRPr="00DF116A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DF116A">
        <w:rPr>
          <w:lang w:val="en-US"/>
        </w:rPr>
        <w:t xml:space="preserve">P. </w:t>
      </w:r>
      <w:proofErr w:type="spellStart"/>
      <w:r w:rsidRPr="00DF116A">
        <w:rPr>
          <w:lang w:val="en-US"/>
        </w:rPr>
        <w:t>Zitko</w:t>
      </w:r>
      <w:proofErr w:type="spellEnd"/>
      <w:r w:rsidRPr="00DF116A">
        <w:rPr>
          <w:lang w:val="en-US"/>
        </w:rPr>
        <w:t xml:space="preserve">, «Politics and tradition as philosophical and anthropological categories of identity» in </w:t>
      </w:r>
      <w:proofErr w:type="spellStart"/>
      <w:r w:rsidRPr="00DF116A">
        <w:rPr>
          <w:lang w:val="en-US"/>
        </w:rPr>
        <w:t>Aa.Vv</w:t>
      </w:r>
      <w:proofErr w:type="spellEnd"/>
      <w:r w:rsidRPr="00DF116A">
        <w:rPr>
          <w:lang w:val="en-US"/>
        </w:rPr>
        <w:t>.,</w:t>
      </w:r>
      <w:r w:rsidRPr="00DF116A">
        <w:rPr>
          <w:rStyle w:val="apple-converted-space"/>
          <w:lang w:val="en-US"/>
        </w:rPr>
        <w:t> </w:t>
      </w:r>
      <w:proofErr w:type="spellStart"/>
      <w:r w:rsidRPr="00DF116A">
        <w:rPr>
          <w:i/>
          <w:iCs/>
          <w:lang w:val="en-US"/>
        </w:rPr>
        <w:t>Politika</w:t>
      </w:r>
      <w:proofErr w:type="spellEnd"/>
      <w:r w:rsidRPr="00DF116A">
        <w:rPr>
          <w:i/>
          <w:iCs/>
          <w:lang w:val="en-US"/>
        </w:rPr>
        <w:t xml:space="preserve">, </w:t>
      </w:r>
      <w:proofErr w:type="spellStart"/>
      <w:r w:rsidRPr="00DF116A">
        <w:rPr>
          <w:i/>
          <w:iCs/>
          <w:lang w:val="en-US"/>
        </w:rPr>
        <w:t>identitet</w:t>
      </w:r>
      <w:proofErr w:type="spellEnd"/>
      <w:r w:rsidRPr="00DF116A">
        <w:rPr>
          <w:i/>
          <w:iCs/>
          <w:lang w:val="en-US"/>
        </w:rPr>
        <w:t xml:space="preserve">, </w:t>
      </w:r>
      <w:proofErr w:type="spellStart"/>
      <w:r w:rsidRPr="00DF116A">
        <w:rPr>
          <w:i/>
          <w:iCs/>
          <w:lang w:val="en-US"/>
        </w:rPr>
        <w:t>tradicija</w:t>
      </w:r>
      <w:proofErr w:type="spellEnd"/>
      <w:r w:rsidRPr="00DF116A">
        <w:rPr>
          <w:rStyle w:val="apple-converted-space"/>
          <w:i/>
          <w:iCs/>
          <w:lang w:val="en-US"/>
        </w:rPr>
        <w:t> </w:t>
      </w:r>
      <w:r w:rsidRPr="00DF116A">
        <w:rPr>
          <w:lang w:val="en-US"/>
        </w:rPr>
        <w:t>, Kosovska Mitrovica 2015, pp. 145-159.</w:t>
      </w:r>
    </w:p>
    <w:p w:rsidR="00B75DD3" w:rsidRP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B75DD3">
        <w:rPr>
          <w:bCs/>
          <w:u w:val="single"/>
          <w:lang w:val="en-US"/>
        </w:rPr>
        <w:t>Traduzioni</w:t>
      </w:r>
      <w:proofErr w:type="spellEnd"/>
    </w:p>
    <w:p w:rsidR="00B75DD3" w:rsidRPr="00DF116A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DF116A">
        <w:rPr>
          <w:lang w:val="en-US"/>
        </w:rPr>
        <w:t xml:space="preserve">M. </w:t>
      </w:r>
      <w:proofErr w:type="spellStart"/>
      <w:r w:rsidRPr="00DF116A">
        <w:rPr>
          <w:lang w:val="en-US"/>
        </w:rPr>
        <w:t>Moschini</w:t>
      </w:r>
      <w:proofErr w:type="spellEnd"/>
      <w:r w:rsidRPr="00DF116A">
        <w:rPr>
          <w:lang w:val="en-US"/>
        </w:rPr>
        <w:t>, «The Augustinian-</w:t>
      </w:r>
      <w:proofErr w:type="spellStart"/>
      <w:r w:rsidRPr="00DF116A">
        <w:rPr>
          <w:lang w:val="en-US"/>
        </w:rPr>
        <w:t>Bonaventurian</w:t>
      </w:r>
      <w:proofErr w:type="spellEnd"/>
      <w:r w:rsidRPr="00DF116A">
        <w:rPr>
          <w:lang w:val="en-US"/>
        </w:rPr>
        <w:t xml:space="preserve"> approach to the concept of consciousness and its development within the speculative frame of Italian critical ontology» in 'Ephemerides </w:t>
      </w:r>
      <w:proofErr w:type="spellStart"/>
      <w:r w:rsidRPr="00DF116A">
        <w:rPr>
          <w:lang w:val="en-US"/>
        </w:rPr>
        <w:t>theologicae</w:t>
      </w:r>
      <w:proofErr w:type="spellEnd"/>
      <w:r w:rsidRPr="00DF116A">
        <w:rPr>
          <w:lang w:val="en-US"/>
        </w:rPr>
        <w:t xml:space="preserve"> </w:t>
      </w:r>
      <w:proofErr w:type="spellStart"/>
      <w:r w:rsidRPr="00DF116A">
        <w:rPr>
          <w:lang w:val="en-US"/>
        </w:rPr>
        <w:t>Zagrabienses</w:t>
      </w:r>
      <w:proofErr w:type="spellEnd"/>
      <w:r w:rsidRPr="00DF116A">
        <w:rPr>
          <w:lang w:val="en-US"/>
        </w:rPr>
        <w:t>', A1, 86, 2,</w:t>
      </w:r>
      <w:r w:rsidRPr="00DF116A">
        <w:rPr>
          <w:rStyle w:val="apple-converted-space"/>
          <w:lang w:val="en-US"/>
        </w:rPr>
        <w:t> </w:t>
      </w:r>
      <w:proofErr w:type="spellStart"/>
      <w:r w:rsidRPr="00DF116A">
        <w:rPr>
          <w:rStyle w:val="object"/>
          <w:lang w:val="en-US"/>
        </w:rPr>
        <w:t>Luglio</w:t>
      </w:r>
      <w:proofErr w:type="spellEnd"/>
      <w:r w:rsidRPr="00DF116A">
        <w:rPr>
          <w:rStyle w:val="apple-converted-space"/>
          <w:lang w:val="en-US"/>
        </w:rPr>
        <w:t> </w:t>
      </w:r>
      <w:r w:rsidRPr="00DF116A">
        <w:rPr>
          <w:lang w:val="en-US"/>
        </w:rPr>
        <w:t>2016, pp. 343-359;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B. </w:t>
      </w:r>
      <w:proofErr w:type="spellStart"/>
      <w:r>
        <w:t>Pesic</w:t>
      </w:r>
      <w:proofErr w:type="spellEnd"/>
      <w:r>
        <w:t xml:space="preserve">, «La </w:t>
      </w:r>
      <w:proofErr w:type="spellStart"/>
      <w:r>
        <w:t>temporalizzazione</w:t>
      </w:r>
      <w:proofErr w:type="spellEnd"/>
      <w:r>
        <w:t xml:space="preserve"> esistenziale» in 'Il Pensare – Rivista di Filosofia', ISSN 2280-8566, IV, 4, 2015, pp. 159-170;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G. </w:t>
      </w:r>
      <w:proofErr w:type="spellStart"/>
      <w:r>
        <w:t>Azinovic</w:t>
      </w:r>
      <w:proofErr w:type="spellEnd"/>
      <w:r>
        <w:t xml:space="preserve"> – D. </w:t>
      </w:r>
      <w:proofErr w:type="spellStart"/>
      <w:r>
        <w:t>Tolvajcic</w:t>
      </w:r>
      <w:proofErr w:type="spellEnd"/>
      <w:r>
        <w:t>, «Filosofia della memoria come teodicea degli innocenti. Riflessioni sulle orme della filosofia di H. Arendt» in 'La Nottola di Minerva. Rivista di Filosofia e Cultura', ISSN 1973-3003, XIII, Giugno-</w:t>
      </w:r>
      <w:r>
        <w:rPr>
          <w:rStyle w:val="object"/>
        </w:rPr>
        <w:t>Dicembre</w:t>
      </w:r>
      <w:r>
        <w:rPr>
          <w:rStyle w:val="apple-converted-space"/>
        </w:rPr>
        <w:t> </w:t>
      </w:r>
      <w:r>
        <w:t>2015;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I. </w:t>
      </w:r>
      <w:proofErr w:type="spellStart"/>
      <w:r>
        <w:t>Koprek</w:t>
      </w:r>
      <w:proofErr w:type="spellEnd"/>
      <w:r>
        <w:t xml:space="preserve">, «Il significato della 'fede filosofica' di Karl Jaspers? La </w:t>
      </w:r>
      <w:proofErr w:type="spellStart"/>
      <w:r>
        <w:t>possiblità</w:t>
      </w:r>
      <w:proofErr w:type="spellEnd"/>
      <w:r>
        <w:t xml:space="preserve"> del dialogo tra  teologia e filosofia nell'Anno della fede» in 'Nottola di Minerva', XI-XII, Gennaio/</w:t>
      </w:r>
      <w:r>
        <w:rPr>
          <w:rStyle w:val="object"/>
        </w:rPr>
        <w:t>Giugno</w:t>
      </w:r>
      <w:r>
        <w:rPr>
          <w:rStyle w:val="apple-converted-space"/>
        </w:rPr>
        <w:t> </w:t>
      </w:r>
      <w:r>
        <w:t>2014, ISSN 1973-3003;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D. </w:t>
      </w:r>
      <w:proofErr w:type="spellStart"/>
      <w:r>
        <w:t>Tolvajcic</w:t>
      </w:r>
      <w:proofErr w:type="spellEnd"/>
      <w:r>
        <w:t>, «La Trascendenza, la fede filosofica e la cifra 'Dio'. Alcuni aspetti della metafisica di Karl Jaspers» in 'Il Pensare – Rivista di Filosofia', ISSN 2280-8566, III, 3, 2014, pp. 105-134;</w:t>
      </w:r>
    </w:p>
    <w:p w:rsidR="00B75DD3" w:rsidRDefault="00B75DD3" w:rsidP="00B75DD3">
      <w:pPr>
        <w:pStyle w:val="NormaleWe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L. </w:t>
      </w:r>
      <w:proofErr w:type="spellStart"/>
      <w:r>
        <w:t>Bajic</w:t>
      </w:r>
      <w:proofErr w:type="spellEnd"/>
      <w:r>
        <w:t>, «Il problema fondamentale della mistica cattolica» in 'La Nottola di Minerva – Rivista di Filosofia e Cultura', ISSN 1973-3003, XII, giugno-</w:t>
      </w:r>
      <w:r>
        <w:rPr>
          <w:rStyle w:val="object"/>
        </w:rPr>
        <w:t>dicembre</w:t>
      </w:r>
      <w:r>
        <w:rPr>
          <w:rStyle w:val="apple-converted-space"/>
        </w:rPr>
        <w:t> </w:t>
      </w:r>
      <w:r>
        <w:t xml:space="preserve">2014, pp. 18-56. </w:t>
      </w:r>
    </w:p>
    <w:sectPr w:rsidR="00B75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C2B"/>
    <w:multiLevelType w:val="hybridMultilevel"/>
    <w:tmpl w:val="E26851DC"/>
    <w:lvl w:ilvl="0" w:tplc="65CE1904">
      <w:start w:val="1"/>
      <w:numFmt w:val="decimal"/>
      <w:lvlText w:val="%1."/>
      <w:lvlJc w:val="left"/>
      <w:pPr>
        <w:ind w:left="2073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A972E2"/>
    <w:multiLevelType w:val="hybridMultilevel"/>
    <w:tmpl w:val="FB6288D6"/>
    <w:lvl w:ilvl="0" w:tplc="30A8E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0C48F4"/>
    <w:multiLevelType w:val="hybridMultilevel"/>
    <w:tmpl w:val="2FCAAADE"/>
    <w:lvl w:ilvl="0" w:tplc="5E705258">
      <w:start w:val="1"/>
      <w:numFmt w:val="decimal"/>
      <w:lvlText w:val="%1)"/>
      <w:lvlJc w:val="left"/>
      <w:pPr>
        <w:ind w:left="705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48848">
      <w:start w:val="1"/>
      <w:numFmt w:val="lowerLetter"/>
      <w:lvlText w:val="%2"/>
      <w:lvlJc w:val="left"/>
      <w:pPr>
        <w:ind w:left="144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14E7C0">
      <w:start w:val="1"/>
      <w:numFmt w:val="lowerRoman"/>
      <w:lvlText w:val="%3"/>
      <w:lvlJc w:val="left"/>
      <w:pPr>
        <w:ind w:left="216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26C32">
      <w:start w:val="1"/>
      <w:numFmt w:val="decimal"/>
      <w:lvlText w:val="%4"/>
      <w:lvlJc w:val="left"/>
      <w:pPr>
        <w:ind w:left="288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8A110">
      <w:start w:val="1"/>
      <w:numFmt w:val="lowerLetter"/>
      <w:lvlText w:val="%5"/>
      <w:lvlJc w:val="left"/>
      <w:pPr>
        <w:ind w:left="360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17EE">
      <w:start w:val="1"/>
      <w:numFmt w:val="lowerRoman"/>
      <w:lvlText w:val="%6"/>
      <w:lvlJc w:val="left"/>
      <w:pPr>
        <w:ind w:left="432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45D16">
      <w:start w:val="1"/>
      <w:numFmt w:val="decimal"/>
      <w:lvlText w:val="%7"/>
      <w:lvlJc w:val="left"/>
      <w:pPr>
        <w:ind w:left="504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5212">
      <w:start w:val="1"/>
      <w:numFmt w:val="lowerLetter"/>
      <w:lvlText w:val="%8"/>
      <w:lvlJc w:val="left"/>
      <w:pPr>
        <w:ind w:left="576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0A4DC">
      <w:start w:val="1"/>
      <w:numFmt w:val="lowerRoman"/>
      <w:lvlText w:val="%9"/>
      <w:lvlJc w:val="left"/>
      <w:pPr>
        <w:ind w:left="6480"/>
      </w:pPr>
      <w:rPr>
        <w:rFonts w:ascii="Bodoni MT" w:eastAsia="Bodoni MT" w:hAnsi="Bodoni MT" w:cs="Bodoni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C61542"/>
    <w:multiLevelType w:val="hybridMultilevel"/>
    <w:tmpl w:val="DCD690DA"/>
    <w:lvl w:ilvl="0" w:tplc="65CE1904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F"/>
    <w:rsid w:val="000B49A9"/>
    <w:rsid w:val="000C315F"/>
    <w:rsid w:val="00186AE7"/>
    <w:rsid w:val="002013AF"/>
    <w:rsid w:val="002450D6"/>
    <w:rsid w:val="00266825"/>
    <w:rsid w:val="002A569B"/>
    <w:rsid w:val="002D0CB2"/>
    <w:rsid w:val="00396905"/>
    <w:rsid w:val="003F0E5D"/>
    <w:rsid w:val="004B4641"/>
    <w:rsid w:val="00545F79"/>
    <w:rsid w:val="005769F7"/>
    <w:rsid w:val="00594CDB"/>
    <w:rsid w:val="00713FF4"/>
    <w:rsid w:val="00723B2C"/>
    <w:rsid w:val="007E4368"/>
    <w:rsid w:val="00827C93"/>
    <w:rsid w:val="00A255CD"/>
    <w:rsid w:val="00A62DC8"/>
    <w:rsid w:val="00AA2121"/>
    <w:rsid w:val="00B75DD3"/>
    <w:rsid w:val="00B907FE"/>
    <w:rsid w:val="00BB631F"/>
    <w:rsid w:val="00BE6B82"/>
    <w:rsid w:val="00C27450"/>
    <w:rsid w:val="00C73576"/>
    <w:rsid w:val="00F74CFB"/>
    <w:rsid w:val="00FD2098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067"/>
  <w15:docId w15:val="{870659EE-70CE-4B09-9D03-8E1F278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13FF4"/>
    <w:rPr>
      <w:color w:val="0000FF"/>
      <w:u w:val="single"/>
    </w:rPr>
  </w:style>
  <w:style w:type="paragraph" w:customStyle="1" w:styleId="Corpo">
    <w:name w:val="Corpo"/>
    <w:rsid w:val="00713FF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Eaoaeaa">
    <w:name w:val="Eaoae?aa"/>
    <w:basedOn w:val="Normale"/>
    <w:rsid w:val="00713FF4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C27450"/>
    <w:pPr>
      <w:spacing w:after="160" w:line="259" w:lineRule="auto"/>
      <w:ind w:left="720"/>
      <w:contextualSpacing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6A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tandard">
    <w:name w:val="Standard"/>
    <w:uiPriority w:val="99"/>
    <w:rsid w:val="00186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B75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mail-contenutotabella">
    <w:name w:val="gmail-contenutotabella"/>
    <w:basedOn w:val="Normale"/>
    <w:uiPriority w:val="99"/>
    <w:rsid w:val="00B7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75DD3"/>
  </w:style>
  <w:style w:type="character" w:customStyle="1" w:styleId="object">
    <w:name w:val="object"/>
    <w:basedOn w:val="Carpredefinitoparagrafo"/>
    <w:rsid w:val="00B75DD3"/>
  </w:style>
  <w:style w:type="character" w:styleId="Enfasigrassetto">
    <w:name w:val="Strong"/>
    <w:basedOn w:val="Carpredefinitoparagrafo"/>
    <w:uiPriority w:val="22"/>
    <w:qFormat/>
    <w:rsid w:val="00B75DD3"/>
    <w:rPr>
      <w:b/>
      <w:bCs/>
    </w:rPr>
  </w:style>
  <w:style w:type="character" w:styleId="Enfasicorsivo">
    <w:name w:val="Emphasis"/>
    <w:basedOn w:val="Carpredefinitoparagrafo"/>
    <w:uiPriority w:val="20"/>
    <w:qFormat/>
    <w:rsid w:val="00B75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inf.it/indexx.php?width=1280" TargetMode="External"/><Relationship Id="rId18" Type="http://schemas.openxmlformats.org/officeDocument/2006/relationships/hyperlink" Target="http://issuu.com/valeriapierini/docs/io_tra_di_voi_" TargetMode="External"/><Relationship Id="rId26" Type="http://schemas.openxmlformats.org/officeDocument/2006/relationships/hyperlink" Target="http://isuc.crumbria.it/sites/isuc.crumbria.it/files/allegati-pagine/Cami%20Caporali_I%20monumenti%20umbri%20della%20prima%20guerra%20mondialeBR_0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cademia.edu/30702594/Sulla_delineazione_della_Gallia_nella_Geografia_di_Strabone_in_Geographia_Antiqua_2016_a._25_pp._147-153" TargetMode="External"/><Relationship Id="rId34" Type="http://schemas.openxmlformats.org/officeDocument/2006/relationships/hyperlink" Target="callto:6,%201443,%201-9" TargetMode="External"/><Relationship Id="rId7" Type="http://schemas.openxmlformats.org/officeDocument/2006/relationships/hyperlink" Target="https://pianob.unibo.it/article/view/8472/8282" TargetMode="External"/><Relationship Id="rId12" Type="http://schemas.openxmlformats.org/officeDocument/2006/relationships/hyperlink" Target="http://www.predella.it/index.php/current-issue.html" TargetMode="External"/><Relationship Id="rId17" Type="http://schemas.openxmlformats.org/officeDocument/2006/relationships/hyperlink" Target="http://issuu.com/valeriapierini/docs/io_tra_di_voi_" TargetMode="External"/><Relationship Id="rId25" Type="http://schemas.openxmlformats.org/officeDocument/2006/relationships/hyperlink" Target="http://blogs.arts.gla.ac.uk/metaphor/?m=201603" TargetMode="External"/><Relationship Id="rId33" Type="http://schemas.openxmlformats.org/officeDocument/2006/relationships/hyperlink" Target="https://www.fabula.org/actualites/qu-est-ce-donc-qui-nous-manque-entre-la-divine-consolation-de-maitre-eckhart-et-le-dernier-homme_71270.php" TargetMode="External"/><Relationship Id="rId38" Type="http://schemas.openxmlformats.org/officeDocument/2006/relationships/hyperlink" Target="http://www.eurobis.it/area-psicologi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issuu.com/valeriapierini/docs/tabula_rasa" TargetMode="External"/><Relationship Id="rId20" Type="http://schemas.openxmlformats.org/officeDocument/2006/relationships/hyperlink" Target="https://www.academia.edu/30702594/Sulla_delineazione_della_Gallia_nella_Geografia_di_Strabone_in_Geographia_Antiqua_2016_a._25_pp._147-153" TargetMode="External"/><Relationship Id="rId29" Type="http://schemas.openxmlformats.org/officeDocument/2006/relationships/hyperlink" Target="http://www.ens.fr/agenda/inedits-archives-radiophoniques-varia/2017-06-23t08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.au/dp/B07VQ8R8GS" TargetMode="External"/><Relationship Id="rId11" Type="http://schemas.openxmlformats.org/officeDocument/2006/relationships/hyperlink" Target="http://www.predella.it/index.php/current-issue.html" TargetMode="External"/><Relationship Id="rId24" Type="http://schemas.openxmlformats.org/officeDocument/2006/relationships/hyperlink" Target="https://doi.org/10.1515/jls-2016-0010" TargetMode="External"/><Relationship Id="rId32" Type="http://schemas.openxmlformats.org/officeDocument/2006/relationships/hyperlink" Target="https://arthist.net/archive/14102" TargetMode="External"/><Relationship Id="rId37" Type="http://schemas.openxmlformats.org/officeDocument/2006/relationships/hyperlink" Target="http://www.eurobis.it/area-psicologica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frascarodinorcia-noprofit.webnode.it/l/la-chiesa-di-sant-antonio-abate/" TargetMode="External"/><Relationship Id="rId15" Type="http://schemas.openxmlformats.org/officeDocument/2006/relationships/hyperlink" Target="http://issuu.com/valeriapierini/docs/tabula_rasa" TargetMode="External"/><Relationship Id="rId23" Type="http://schemas.openxmlformats.org/officeDocument/2006/relationships/hyperlink" Target="https://doi.org/10.1007/978-3-319-91277-6_9" TargetMode="External"/><Relationship Id="rId28" Type="http://schemas.openxmlformats.org/officeDocument/2006/relationships/hyperlink" Target="http://www.ens.fr/agenda/inedits-archives-radiophoniques-varia/2017-06-23t080000" TargetMode="External"/><Relationship Id="rId36" Type="http://schemas.openxmlformats.org/officeDocument/2006/relationships/hyperlink" Target="http://www.eurobis.it/area-psicologica/" TargetMode="External"/><Relationship Id="rId10" Type="http://schemas.openxmlformats.org/officeDocument/2006/relationships/hyperlink" Target="http://www.predella.it/index.php/current-issue.html" TargetMode="External"/><Relationship Id="rId19" Type="http://schemas.openxmlformats.org/officeDocument/2006/relationships/hyperlink" Target="https://www.academia.edu/30702184/Recensione_a_Colette_Jourdain-Annequin_Quand_Grecs_et_Romains_d%C3%A9couvraient_les_Alpes_in_Geographia_Antiqua_XXII_2013_pp._190-191" TargetMode="External"/><Relationship Id="rId31" Type="http://schemas.openxmlformats.org/officeDocument/2006/relationships/hyperlink" Target="http://crem.univ-lorraine.fr/une-histoire-du-regard-est-elle-possible-le-cinema-au-coeur-de-la-culture-visu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della.it/index.php/current-issue.html" TargetMode="External"/><Relationship Id="rId14" Type="http://schemas.openxmlformats.org/officeDocument/2006/relationships/hyperlink" Target="http://www.musinf.it/indexx.php?width=1280" TargetMode="External"/><Relationship Id="rId22" Type="http://schemas.openxmlformats.org/officeDocument/2006/relationships/hyperlink" Target="https://www.academia.edu/30702594/Sulla_delineazione_della_Gallia_nella_Geografia_di_Strabone_in_Geographia_Antiqua_2016_a._25_pp._147-153" TargetMode="External"/><Relationship Id="rId27" Type="http://schemas.openxmlformats.org/officeDocument/2006/relationships/hyperlink" Target="http://www.univ-perp.fr/fr/menu/actualite/toute-l-actualite/vie-du-campus/cresem-les-frontieres-de-l-image-76236.kjsp?RH=361928941825285" TargetMode="External"/><Relationship Id="rId30" Type="http://schemas.openxmlformats.org/officeDocument/2006/relationships/hyperlink" Target="http://michelbutor2017.frl.auth.gr/" TargetMode="External"/><Relationship Id="rId35" Type="http://schemas.openxmlformats.org/officeDocument/2006/relationships/hyperlink" Target="http://www.eurobis.it/area-psicologica/" TargetMode="External"/><Relationship Id="rId8" Type="http://schemas.openxmlformats.org/officeDocument/2006/relationships/hyperlink" Target="http://www.predella.it/index.php/current-issu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26</Pages>
  <Words>13762</Words>
  <Characters>78450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Pc</cp:lastModifiedBy>
  <cp:revision>25</cp:revision>
  <dcterms:created xsi:type="dcterms:W3CDTF">2022-05-11T10:12:00Z</dcterms:created>
  <dcterms:modified xsi:type="dcterms:W3CDTF">2023-02-22T10:12:00Z</dcterms:modified>
</cp:coreProperties>
</file>